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17" w:rsidRDefault="00663817" w:rsidP="00663817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bookmarkStart w:id="0" w:name="_GoBack"/>
      <w:r>
        <w:rPr>
          <w:rFonts w:ascii="Arial" w:hAnsi="Arial" w:cs="Arial"/>
          <w:color w:val="2C2D2E"/>
          <w:sz w:val="23"/>
          <w:szCs w:val="23"/>
        </w:rPr>
        <w:t>В г. Иркутске вынесен обвинительный приговор по уголовному делу о посягательстве на жизнь сотрудника полиции, государственное обвинение по которому поддержал заместитель Генерального прокурора России Дмитрий Демешин</w:t>
      </w:r>
    </w:p>
    <w:bookmarkEnd w:id="0"/>
    <w:p w:rsidR="00663817" w:rsidRDefault="00663817" w:rsidP="0066381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10 октября 2022 г. Иркутским областным судом оглашен обвинительный приговор в отношении 30-летнего иркутянина, совершившего посягательство на жизнь сотрудника правоохранительного органа. Государственное обвинение по данному уголовному делу поддержал заместитель Генерального прокурора Российской Федерации Дмитрий Демешин.</w:t>
      </w:r>
    </w:p>
    <w:p w:rsidR="00663817" w:rsidRDefault="00663817" w:rsidP="0066381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Судом установлено, что 6 октября 2021 г. в ночное время сотрудники полиции прибыли на вызов жильцов многоквартирного дома вЛенинском районе областного центра в связи с нарушением общественного порядка и в подъезде дома обнаружили мужчину в состоянии алкогольного опьянения.</w:t>
      </w:r>
    </w:p>
    <w:p w:rsidR="00663817" w:rsidRDefault="00663817" w:rsidP="0066381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Мужчина отказался выполнить законные требования полицейских. В лифте он схватил табельное оружие, находившееся у сотрудника полиции, развернул его стволом к груди сотрудника и, нажимая на спусковой крючок, пытался выстрелить, сопровождая действия угрозами убийством.</w:t>
      </w:r>
    </w:p>
    <w:p w:rsidR="00663817" w:rsidRDefault="00663817" w:rsidP="0066381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Благодаря активному сопротивлению и воспрепятствованию действиям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нападавшего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сотрудник полиции остался жив.</w:t>
      </w:r>
    </w:p>
    <w:p w:rsidR="00663817" w:rsidRDefault="00663817" w:rsidP="0066381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2C2D2E"/>
          <w:sz w:val="23"/>
          <w:szCs w:val="23"/>
        </w:rPr>
        <w:t>Суд с учетом позиции государственного обвинителя признал подсудимого, ранее судимого за разбой и незаконное ношение оружия, виновным в совершении преступления, предусмотренного статьей 317 УК РФ, и назначил ему наказание в виде 14 лет лишения свободы с отбыванием первых 3 лет в тюрьме и 11 лет в исправительной колонии особого режима, а также ограничение свободы на срок 1 год.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Приговор в законную силу не вступил.</w:t>
      </w:r>
    </w:p>
    <w:p w:rsidR="00F62334" w:rsidRDefault="00F62334"/>
    <w:sectPr w:rsidR="00F62334" w:rsidSect="0026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663817"/>
    <w:rsid w:val="0026170E"/>
    <w:rsid w:val="00493C0B"/>
    <w:rsid w:val="00663817"/>
    <w:rsid w:val="00F6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2022-10-10T08:04:00Z</dcterms:created>
  <dcterms:modified xsi:type="dcterms:W3CDTF">2022-10-10T08:04:00Z</dcterms:modified>
</cp:coreProperties>
</file>