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40"/>
        <w:jc w:val="center"/>
        <w:rPr>
          <w:rFonts w:ascii="Roboto" w:hAnsi="Roboto" w:eastAsia="Times New Roman" w:cs="Times New Roman"/>
          <w:color w:val="1E1E1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E1E1E"/>
          <w:kern w:val="2"/>
          <w:sz w:val="24"/>
          <w:szCs w:val="24"/>
          <w:lang w:eastAsia="ru-RU"/>
        </w:rPr>
        <w:t>«НЕТ» гибели детей!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ст. 2 Конституции РФ человек, его права и свободы являются высшей ценностью. Право на охрану здоровья закреплено в ст. 41 Конституции РФ.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Согласно ч.1 ст.7 Федерального закона от 21.11.2011 № 323-ФЗ «Об основах охраны здоровья граждан в Российской Федерации»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силу ст.63 СК РФ  родители имеют право и обязаны воспитывать своих детей,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последнее время участились факты гибели и травмирования несовершеннолетних, совершения в отношении них преступлений в ночное время, а также во время их  пребывания в заброшенных зданиях, строениях, прилегающих к ним территориях.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Ввиду повышения температурных показателей нередки случаи выпадения детей из окон, гибели во время купания на водных объектах.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Возникновение подобных ситуаций связано в первую очередь с осуществлением ненадлежащего контроля за времяпрепровождением детей их родителями и иными законными представителями, непринятием данными лицами мер к обеспечению безопасности детей.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безопасности ребенка в первую очередь следует принять меры по недопущению оставления его одного либо под присмотром лиц, которые не в состоянии обеспечить надлежащий присмотр за ним.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исключения фактов выпадения детей  младшего возраста из окон необходимо установить на них ограничители.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недопущения несчастных случаев на воде родителям нужно обеспечить соблюдение несовершеннолетними правил поведения на водных объектах (исключить факты купания в отсутствие взрослых, в запрещенных местах, на не приспособленных для этого средствах (предметах), в холодную погоду и т.д.).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ненадлежащего исполнения родительских обязанностей, оставления несовершеннолетних в опасности виновные могут понести административную и уголовную ответственность, предусмотренную ст.5.35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ст.109 УК РФ (причинение смерти по неосторожности), ст.125 УК РФ (оставление в опасности), ст.156 УК РФ (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Старший помощник прокурора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Аларского района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630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630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LibreOffice/7.3.7.2$Windows_X86_64 LibreOffice_project/e114eadc50a9ff8d8c8a0567d6da8f454beeb84f</Application>
  <AppVersion>15.0000</AppVersion>
  <Pages>1</Pages>
  <Words>367</Words>
  <Characters>2532</Characters>
  <CharactersWithSpaces>2969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2022-11-07T09:31:00Z</dcterms:created>
  <dc:creator>Николаева Арина Петровна</dc:creator>
  <dc:description/>
  <dc:language>ru-RU</dc:language>
  <cp:lastModifiedBy>Николаева Арина Петровна</cp:lastModifiedBy>
  <cp:lastPrinted>2023-06-28T10:29:00Z</cp:lastPrinted>
  <dcterms:modified xsi:type="dcterms:W3CDTF">2023-06-28T10:29:00Z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