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D7" w:rsidRPr="00BF359B" w:rsidRDefault="00D447D7" w:rsidP="00BF35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22.02.2023</w:t>
      </w:r>
      <w:r w:rsidRPr="00BF359B">
        <w:rPr>
          <w:rFonts w:ascii="Arial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ru-RU"/>
        </w:rPr>
        <w:t>8-П</w:t>
      </w:r>
    </w:p>
    <w:p w:rsidR="00D447D7" w:rsidRPr="00BF359B" w:rsidRDefault="00D447D7" w:rsidP="00BF35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Pr="00BF359B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</w:t>
      </w:r>
    </w:p>
    <w:p w:rsidR="00D447D7" w:rsidRPr="00BF359B" w:rsidRDefault="00D447D7" w:rsidP="00BF35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F359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447D7" w:rsidRPr="00BF359B" w:rsidRDefault="00D447D7" w:rsidP="00BF35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F359B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D447D7" w:rsidRPr="00BF359B" w:rsidRDefault="00D447D7" w:rsidP="00BF35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F359B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ИВАНИЧЕСК</w:t>
      </w:r>
      <w:r w:rsidRPr="00BF359B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447D7" w:rsidRPr="00BF359B" w:rsidRDefault="00D447D7" w:rsidP="00F178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F359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447D7" w:rsidRPr="00BF359B" w:rsidRDefault="00D447D7" w:rsidP="00BF35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F359B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 </w:t>
      </w:r>
    </w:p>
    <w:p w:rsidR="00D447D7" w:rsidRDefault="00D447D7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447D7" w:rsidRDefault="00D447D7" w:rsidP="00F1783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 w:rsidRPr="00BF359B">
        <w:rPr>
          <w:rFonts w:ascii="Arial" w:hAnsi="Arial" w:cs="Arial"/>
          <w:b/>
          <w:bCs/>
          <w:caps/>
          <w:sz w:val="32"/>
          <w:szCs w:val="32"/>
          <w:lang w:eastAsia="ru-RU"/>
        </w:rPr>
        <w:t>ОБ УТВЕРЖДЕНИИ ПОРЯДКА размещения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hAnsi="Arial" w:cs="Arial"/>
          <w:b/>
          <w:bCs/>
          <w:caps/>
          <w:sz w:val="32"/>
          <w:szCs w:val="32"/>
          <w:lang w:eastAsia="ru-RU"/>
        </w:rPr>
        <w:t>сведений</w:t>
      </w:r>
    </w:p>
    <w:p w:rsidR="00D447D7" w:rsidRDefault="00D447D7" w:rsidP="00F1783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 w:rsidRPr="00BF359B">
        <w:rPr>
          <w:rFonts w:ascii="Arial" w:hAnsi="Arial" w:cs="Arial"/>
          <w:b/>
          <w:bCs/>
          <w:caps/>
          <w:sz w:val="32"/>
          <w:szCs w:val="32"/>
          <w:lang w:eastAsia="ru-RU"/>
        </w:rPr>
        <w:t>о доходах, расходах, об имуществе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hAnsi="Arial" w:cs="Arial"/>
          <w:b/>
          <w:bCs/>
          <w:caps/>
          <w:sz w:val="32"/>
          <w:szCs w:val="32"/>
          <w:lang w:eastAsia="ru-RU"/>
        </w:rPr>
        <w:t>и обязательствах имущественного характера муниципальных служащих АДМИНИСТРАЦИИ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МУНИЦИПАЛЬНОГО ОБРАЗОВАНИЯ «ИВАНИЧЕСК»</w:t>
      </w:r>
      <w:r w:rsidRPr="00BF359B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и </w:t>
      </w:r>
    </w:p>
    <w:p w:rsidR="00D447D7" w:rsidRPr="00BF359B" w:rsidRDefault="00D447D7" w:rsidP="00F1783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>ч</w:t>
      </w:r>
      <w:r w:rsidRPr="00BF359B">
        <w:rPr>
          <w:rFonts w:ascii="Arial" w:hAnsi="Arial" w:cs="Arial"/>
          <w:b/>
          <w:bCs/>
          <w:caps/>
          <w:sz w:val="32"/>
          <w:szCs w:val="32"/>
          <w:lang w:eastAsia="ru-RU"/>
        </w:rPr>
        <w:t>ленов их семей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hAnsi="Arial" w:cs="Arial"/>
          <w:b/>
          <w:bCs/>
          <w:caps/>
          <w:sz w:val="32"/>
          <w:szCs w:val="32"/>
          <w:lang w:eastAsia="ru-RU"/>
        </w:rPr>
        <w:t>в информационно-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ТЕ</w:t>
      </w:r>
      <w:r w:rsidRPr="00BF359B">
        <w:rPr>
          <w:rFonts w:ascii="Arial" w:hAnsi="Arial" w:cs="Arial"/>
          <w:b/>
          <w:bCs/>
          <w:caps/>
          <w:sz w:val="32"/>
          <w:szCs w:val="32"/>
          <w:lang w:eastAsia="ru-RU"/>
        </w:rPr>
        <w:t>лекоммуникационной сети «Интернет»на официальнОМ сайтЕ АДМИНИСТРАЦИИ МУНИЦИПАЛЬНОГО ОБРАЗОВАНИЯ «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>ИВАНИЧЕСК</w:t>
      </w:r>
      <w:r w:rsidRPr="00BF359B">
        <w:rPr>
          <w:rFonts w:ascii="Arial" w:hAnsi="Arial" w:cs="Arial"/>
          <w:b/>
          <w:bCs/>
          <w:caps/>
          <w:sz w:val="32"/>
          <w:szCs w:val="32"/>
          <w:lang w:eastAsia="ru-RU"/>
        </w:rPr>
        <w:t>» и предОставления указанных сведений средствам массовой информации для опубликования</w:t>
      </w:r>
    </w:p>
    <w:p w:rsidR="00D447D7" w:rsidRDefault="00D447D7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D447D7" w:rsidRPr="00BF359B" w:rsidRDefault="00D447D7" w:rsidP="00BF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359B">
        <w:rPr>
          <w:rFonts w:ascii="Arial" w:hAnsi="Arial" w:cs="Arial"/>
          <w:sz w:val="24"/>
          <w:szCs w:val="24"/>
          <w:lang w:eastAsia="ru-RU"/>
        </w:rPr>
        <w:t>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359B">
        <w:rPr>
          <w:rFonts w:ascii="Arial" w:hAnsi="Arial" w:cs="Arial"/>
          <w:sz w:val="24"/>
          <w:szCs w:val="24"/>
          <w:lang w:eastAsia="ru-RU"/>
        </w:rPr>
        <w:t>Федеральным законом от 25 декабря 2008 года  № 273-ФЗ «О противодействии коррупции», Федеральным законом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359B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т </w:t>
      </w:r>
      <w:r w:rsidRPr="00BF359B">
        <w:rPr>
          <w:rFonts w:ascii="Arial" w:hAnsi="Arial" w:cs="Arial"/>
          <w:sz w:val="24"/>
          <w:szCs w:val="24"/>
          <w:lang w:eastAsia="ru-RU"/>
        </w:rPr>
        <w:t xml:space="preserve">2 марта 2007 года № 25-ФЗ «О муниципальной службе в Российской Федерации», </w:t>
      </w:r>
      <w:r w:rsidRPr="00BF359B">
        <w:rPr>
          <w:rFonts w:ascii="Arial" w:hAnsi="Arial" w:cs="Arial"/>
          <w:sz w:val="24"/>
          <w:szCs w:val="24"/>
        </w:rPr>
        <w:t>Федеральным законом от 3декабря 2012 года № 230-ФЗ «О контроле за соответствием расходов лиц, замещающих государственные должности, и иных лиц их доходам»,</w:t>
      </w:r>
      <w:r>
        <w:rPr>
          <w:rFonts w:ascii="Arial" w:hAnsi="Arial" w:cs="Arial"/>
          <w:sz w:val="24"/>
          <w:szCs w:val="24"/>
        </w:rPr>
        <w:t xml:space="preserve"> </w:t>
      </w:r>
      <w:r w:rsidRPr="00BF359B">
        <w:rPr>
          <w:rFonts w:ascii="Arial" w:hAnsi="Arial" w:cs="Arial"/>
          <w:sz w:val="24"/>
          <w:szCs w:val="24"/>
        </w:rPr>
        <w:t xml:space="preserve">Указом Президента Российской Федерации от 8 июля 2013 года № 613 «Вопросы противодействия коррупции», </w:t>
      </w:r>
      <w:r w:rsidRPr="00BF359B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Иваническ</w:t>
      </w:r>
      <w:r w:rsidRPr="00BF359B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. администрация муниципального образования «Иваническ»</w:t>
      </w:r>
      <w:r w:rsidRPr="00BF359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447D7" w:rsidRDefault="00D447D7" w:rsidP="00BF35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47D7" w:rsidRDefault="00D447D7" w:rsidP="00BF35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3951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D447D7" w:rsidRPr="00523951" w:rsidRDefault="00D447D7" w:rsidP="00BF35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Иваническ</w:t>
      </w:r>
      <w:r w:rsidRPr="00523951">
        <w:rPr>
          <w:rFonts w:ascii="Arial" w:hAnsi="Arial" w:cs="Arial"/>
          <w:sz w:val="24"/>
          <w:szCs w:val="24"/>
          <w:lang w:eastAsia="ru-RU"/>
        </w:rPr>
        <w:t>» и членов их семей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Иваническ</w:t>
      </w:r>
      <w:r w:rsidRPr="00523951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3951">
        <w:rPr>
          <w:rFonts w:ascii="Arial" w:hAnsi="Arial" w:cs="Arial"/>
          <w:sz w:val="24"/>
          <w:szCs w:val="24"/>
          <w:lang w:eastAsia="ru-RU"/>
        </w:rPr>
        <w:t>и предоставления указанных сведений средствам массовой информации для опубликования (Приложение 1).</w:t>
      </w:r>
    </w:p>
    <w:p w:rsidR="00D447D7" w:rsidRPr="00523951" w:rsidRDefault="00D447D7" w:rsidP="001F3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2. Постановление</w:t>
      </w:r>
      <w:r w:rsidRPr="0052395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от 17.09.2013 №110-п  </w:t>
      </w:r>
      <w:r w:rsidRPr="00523951">
        <w:rPr>
          <w:rFonts w:ascii="Arial" w:hAnsi="Arial" w:cs="Arial"/>
          <w:bCs/>
          <w:sz w:val="24"/>
          <w:szCs w:val="24"/>
          <w:lang w:eastAsia="ru-RU"/>
        </w:rPr>
        <w:t>«О</w:t>
      </w:r>
      <w:r w:rsidRPr="00523951">
        <w:rPr>
          <w:rFonts w:ascii="Arial" w:hAnsi="Arial" w:cs="Arial"/>
          <w:sz w:val="24"/>
          <w:szCs w:val="24"/>
          <w:lang w:eastAsia="ru-RU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лицами, замещающими должности муниципальной службы и должности руководителей муниципальных учреждений, гражданами, претендующими на замещение должностей муниципальной службы и должностей руководителей муниципальных учреждений, и членов их семей на официальном сайте МО </w:t>
      </w:r>
      <w:r>
        <w:rPr>
          <w:rFonts w:ascii="Arial" w:hAnsi="Arial" w:cs="Arial"/>
          <w:sz w:val="24"/>
          <w:szCs w:val="24"/>
          <w:lang w:eastAsia="ru-RU"/>
        </w:rPr>
        <w:t>«Иваническ»</w:t>
      </w:r>
      <w:r w:rsidRPr="00523951">
        <w:rPr>
          <w:rFonts w:ascii="Arial" w:hAnsi="Arial" w:cs="Arial"/>
          <w:sz w:val="24"/>
          <w:szCs w:val="24"/>
          <w:lang w:eastAsia="ru-RU"/>
        </w:rPr>
        <w:t xml:space="preserve"> и предоставления этих сведений общероссийским СМИ для опубликования» признать утратившим силу.</w:t>
      </w:r>
    </w:p>
    <w:p w:rsidR="00D447D7" w:rsidRPr="00523951" w:rsidRDefault="00D447D7" w:rsidP="001911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523951">
        <w:rPr>
          <w:rFonts w:ascii="Arial" w:hAnsi="Arial" w:cs="Arial"/>
          <w:bCs/>
          <w:sz w:val="24"/>
          <w:szCs w:val="24"/>
        </w:rPr>
        <w:t>. Опубликовать насто</w:t>
      </w:r>
      <w:r>
        <w:rPr>
          <w:rFonts w:ascii="Arial" w:hAnsi="Arial" w:cs="Arial"/>
          <w:bCs/>
          <w:sz w:val="24"/>
          <w:szCs w:val="24"/>
        </w:rPr>
        <w:t>ящее постановление в информационном бюллетене</w:t>
      </w:r>
      <w:r w:rsidRPr="00523951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Иванический</w:t>
      </w:r>
      <w:r w:rsidRPr="00523951">
        <w:rPr>
          <w:rFonts w:ascii="Arial" w:hAnsi="Arial" w:cs="Arial"/>
          <w:bCs/>
          <w:sz w:val="24"/>
          <w:szCs w:val="24"/>
        </w:rPr>
        <w:t xml:space="preserve"> вестник» на официальном сайте муниципального обра</w:t>
      </w:r>
      <w:r>
        <w:rPr>
          <w:rFonts w:ascii="Arial" w:hAnsi="Arial" w:cs="Arial"/>
          <w:bCs/>
          <w:sz w:val="24"/>
          <w:szCs w:val="24"/>
        </w:rPr>
        <w:t xml:space="preserve">зования </w:t>
      </w:r>
      <w:r w:rsidRPr="00523951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Иваническ</w:t>
      </w:r>
      <w:r w:rsidRPr="00523951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23951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D447D7" w:rsidRPr="00523951" w:rsidRDefault="00D447D7" w:rsidP="001911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523951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>
        <w:rPr>
          <w:rFonts w:ascii="Arial" w:hAnsi="Arial" w:cs="Arial"/>
          <w:bCs/>
          <w:sz w:val="24"/>
          <w:szCs w:val="24"/>
        </w:rPr>
        <w:t xml:space="preserve">после </w:t>
      </w:r>
      <w:r w:rsidRPr="00523951">
        <w:rPr>
          <w:rFonts w:ascii="Arial" w:hAnsi="Arial" w:cs="Arial"/>
          <w:bCs/>
          <w:sz w:val="24"/>
          <w:szCs w:val="24"/>
        </w:rPr>
        <w:t>его официального опубликования.</w:t>
      </w:r>
    </w:p>
    <w:p w:rsidR="00D447D7" w:rsidRDefault="00D447D7" w:rsidP="000151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447D7" w:rsidRPr="00523951" w:rsidRDefault="00D447D7" w:rsidP="000151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447D7" w:rsidRPr="00523951" w:rsidRDefault="00D447D7" w:rsidP="000151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3951">
        <w:rPr>
          <w:rFonts w:ascii="Arial" w:hAnsi="Arial" w:cs="Arial"/>
          <w:bCs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Arial" w:hAnsi="Arial" w:cs="Arial"/>
          <w:bCs/>
          <w:sz w:val="24"/>
          <w:szCs w:val="24"/>
          <w:lang w:eastAsia="ru-RU"/>
        </w:rPr>
        <w:t>«Иваническ»</w:t>
      </w:r>
    </w:p>
    <w:p w:rsidR="00D447D7" w:rsidRDefault="00D447D7" w:rsidP="00987116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И.А. Гарбуз</w:t>
      </w:r>
    </w:p>
    <w:p w:rsidR="00D447D7" w:rsidRPr="00987116" w:rsidRDefault="00D447D7" w:rsidP="00987116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47D7" w:rsidRPr="00F17831" w:rsidRDefault="00D447D7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17831">
        <w:rPr>
          <w:rFonts w:ascii="Courier New" w:hAnsi="Courier New" w:cs="Courier New"/>
          <w:lang w:eastAsia="ru-RU"/>
        </w:rPr>
        <w:t>Приложение 1</w:t>
      </w:r>
    </w:p>
    <w:p w:rsidR="00D447D7" w:rsidRPr="00F17831" w:rsidRDefault="00D447D7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17831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D447D7" w:rsidRPr="00F17831" w:rsidRDefault="00D447D7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17831">
        <w:rPr>
          <w:rFonts w:ascii="Courier New" w:hAnsi="Courier New" w:cs="Courier New"/>
          <w:lang w:eastAsia="ru-RU"/>
        </w:rPr>
        <w:t>муниципального образования «</w:t>
      </w:r>
      <w:r>
        <w:rPr>
          <w:rFonts w:ascii="Courier New" w:hAnsi="Courier New" w:cs="Courier New"/>
          <w:lang w:eastAsia="ru-RU"/>
        </w:rPr>
        <w:t>Иваническ»</w:t>
      </w:r>
    </w:p>
    <w:p w:rsidR="00D447D7" w:rsidRPr="00F17831" w:rsidRDefault="00D447D7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17831">
        <w:rPr>
          <w:rFonts w:ascii="Courier New" w:hAnsi="Courier New" w:cs="Courier New"/>
          <w:lang w:eastAsia="ru-RU"/>
        </w:rPr>
        <w:t>от</w:t>
      </w:r>
      <w:r>
        <w:rPr>
          <w:rFonts w:ascii="Courier New" w:hAnsi="Courier New" w:cs="Courier New"/>
          <w:lang w:eastAsia="ru-RU"/>
        </w:rPr>
        <w:t xml:space="preserve"> 22.02.2023 </w:t>
      </w:r>
      <w:r w:rsidRPr="00F17831">
        <w:rPr>
          <w:rFonts w:ascii="Courier New" w:hAnsi="Courier New" w:cs="Courier New"/>
          <w:lang w:eastAsia="ru-RU"/>
        </w:rPr>
        <w:t>года №</w:t>
      </w:r>
      <w:r>
        <w:rPr>
          <w:rFonts w:ascii="Courier New" w:hAnsi="Courier New" w:cs="Courier New"/>
          <w:lang w:eastAsia="ru-RU"/>
        </w:rPr>
        <w:t xml:space="preserve"> 8-п</w:t>
      </w:r>
      <w:r w:rsidRPr="00F17831">
        <w:rPr>
          <w:rFonts w:ascii="Courier New" w:hAnsi="Courier New" w:cs="Courier New"/>
          <w:lang w:eastAsia="ru-RU"/>
        </w:rPr>
        <w:t xml:space="preserve"> </w:t>
      </w:r>
    </w:p>
    <w:p w:rsidR="00D447D7" w:rsidRPr="008F098D" w:rsidRDefault="00D447D7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447D7" w:rsidRPr="005D456B" w:rsidRDefault="00D447D7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bookmarkStart w:id="0" w:name="Par24"/>
      <w:bookmarkEnd w:id="0"/>
      <w:r w:rsidRPr="005D456B">
        <w:rPr>
          <w:rFonts w:ascii="Arial" w:hAnsi="Arial" w:cs="Arial"/>
          <w:b/>
          <w:bCs/>
          <w:sz w:val="30"/>
          <w:szCs w:val="30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«Иваническ» и членов их семей в информационно-телекоммуникационной сети «Интернет» на официальном сайте администрации муниципального образования «Иваническ» и предоставления указанных сведений средствам массовой информации для опубликования</w:t>
      </w:r>
    </w:p>
    <w:p w:rsidR="00D447D7" w:rsidRPr="00EC4C00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 xml:space="preserve">1.Настоящим Порядком устанавливаются обязанности должностного лица администрации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«Иваническ»</w:t>
      </w:r>
      <w:r w:rsidRPr="00523951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>
        <w:rPr>
          <w:rFonts w:ascii="Arial" w:hAnsi="Arial" w:cs="Arial"/>
          <w:sz w:val="24"/>
          <w:szCs w:val="24"/>
          <w:lang w:eastAsia="ru-RU"/>
        </w:rPr>
        <w:t xml:space="preserve">уполномоченное </w:t>
      </w:r>
      <w:r w:rsidRPr="00523951">
        <w:rPr>
          <w:rFonts w:ascii="Arial" w:hAnsi="Arial" w:cs="Arial"/>
          <w:sz w:val="24"/>
          <w:szCs w:val="24"/>
          <w:lang w:eastAsia="ru-RU"/>
        </w:rPr>
        <w:t>должностное лицо)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3951">
        <w:rPr>
          <w:rFonts w:ascii="Arial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</w:t>
      </w:r>
      <w:bookmarkStart w:id="1" w:name="_GoBack"/>
      <w:bookmarkEnd w:id="1"/>
      <w:r w:rsidRPr="00523951">
        <w:rPr>
          <w:rFonts w:ascii="Arial" w:hAnsi="Arial" w:cs="Arial"/>
          <w:sz w:val="24"/>
          <w:szCs w:val="24"/>
          <w:lang w:eastAsia="ru-RU"/>
        </w:rPr>
        <w:t xml:space="preserve">обязательствах имущественного характера лиц, замещающих должности муниципальной службы в </w:t>
      </w:r>
      <w:r w:rsidRPr="00523951">
        <w:rPr>
          <w:rFonts w:ascii="Arial" w:hAnsi="Arial" w:cs="Arial"/>
          <w:bCs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Arial" w:hAnsi="Arial" w:cs="Arial"/>
          <w:bCs/>
          <w:sz w:val="24"/>
          <w:szCs w:val="24"/>
          <w:lang w:eastAsia="ru-RU"/>
        </w:rPr>
        <w:t>«Иваническ»</w:t>
      </w:r>
      <w:r w:rsidRPr="00523951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23951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 (далее– муниципальный служащий), </w:t>
      </w:r>
      <w:r w:rsidRPr="00523951">
        <w:rPr>
          <w:rFonts w:ascii="Arial" w:hAnsi="Arial" w:cs="Arial"/>
          <w:sz w:val="24"/>
          <w:szCs w:val="24"/>
          <w:lang w:eastAsia="ru-RU"/>
        </w:rPr>
        <w:t>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3951">
        <w:rPr>
          <w:rFonts w:ascii="Arial" w:hAnsi="Arial" w:cs="Arial"/>
          <w:bCs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«Иваническ» </w:t>
      </w:r>
      <w:r w:rsidRPr="00523951">
        <w:rPr>
          <w:rFonts w:ascii="Arial" w:hAnsi="Arial" w:cs="Arial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D447D7" w:rsidRPr="00523951" w:rsidRDefault="00D447D7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D447D7" w:rsidRPr="00523951" w:rsidRDefault="00D447D7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523951">
        <w:rPr>
          <w:rFonts w:ascii="Arial" w:hAnsi="Arial" w:cs="Arial"/>
          <w:sz w:val="24"/>
          <w:szCs w:val="24"/>
        </w:rPr>
        <w:t xml:space="preserve">(совершена сделка) по приобретению земельного участка, другого объекта </w:t>
      </w:r>
      <w:r w:rsidRPr="00523951">
        <w:rPr>
          <w:rFonts w:ascii="Arial" w:hAnsi="Arial" w:cs="Arial"/>
          <w:sz w:val="24"/>
          <w:szCs w:val="24"/>
          <w:u w:val="single"/>
        </w:rPr>
        <w:t>недвижимого имущества</w:t>
      </w:r>
      <w:r w:rsidRPr="00523951">
        <w:rPr>
          <w:rFonts w:ascii="Arial" w:hAnsi="Arial" w:cs="Arial"/>
          <w:sz w:val="24"/>
          <w:szCs w:val="24"/>
        </w:rPr>
        <w:t xml:space="preserve">, транспортного средства, ценных </w:t>
      </w:r>
      <w:r w:rsidRPr="00523951">
        <w:rPr>
          <w:rFonts w:ascii="Arial" w:hAnsi="Arial" w:cs="Arial"/>
          <w:sz w:val="24"/>
          <w:szCs w:val="24"/>
          <w:u w:val="single"/>
        </w:rPr>
        <w:t>бумаг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23951">
        <w:rPr>
          <w:rFonts w:ascii="Arial" w:hAnsi="Arial" w:cs="Arial"/>
          <w:sz w:val="24"/>
          <w:szCs w:val="24"/>
        </w:rPr>
        <w:t>(долей участия, паев в уставных (складочных) капиталах организаций)</w:t>
      </w:r>
      <w:r w:rsidRPr="00523951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23951">
        <w:rPr>
          <w:rFonts w:ascii="Arial" w:hAnsi="Arial" w:cs="Arial"/>
          <w:sz w:val="24"/>
          <w:szCs w:val="24"/>
          <w:u w:val="single"/>
        </w:rPr>
        <w:t>цифровых финансовых активов, цифровой валюты</w:t>
      </w:r>
      <w:r w:rsidRPr="00523951">
        <w:rPr>
          <w:rFonts w:ascii="Arial" w:hAnsi="Arial" w:cs="Arial"/>
          <w:sz w:val="24"/>
          <w:szCs w:val="24"/>
        </w:rPr>
        <w:t xml:space="preserve">, </w:t>
      </w:r>
      <w:r w:rsidRPr="00523951">
        <w:rPr>
          <w:rFonts w:ascii="Arial" w:hAnsi="Arial" w:cs="Arial"/>
          <w:sz w:val="24"/>
          <w:szCs w:val="24"/>
          <w:lang w:eastAsia="ru-RU"/>
        </w:rPr>
        <w:t xml:space="preserve">если общая сумма таких сделок </w:t>
      </w:r>
      <w:r w:rsidRPr="00523951">
        <w:rPr>
          <w:rFonts w:ascii="Arial" w:hAnsi="Arial" w:cs="Arial"/>
          <w:bCs/>
          <w:sz w:val="24"/>
          <w:szCs w:val="24"/>
          <w:u w:val="single"/>
        </w:rPr>
        <w:t xml:space="preserve">(сумма такой сделки) </w:t>
      </w:r>
      <w:r w:rsidRPr="00523951">
        <w:rPr>
          <w:rFonts w:ascii="Arial" w:hAnsi="Arial" w:cs="Arial"/>
          <w:sz w:val="24"/>
          <w:szCs w:val="24"/>
          <w:lang w:eastAsia="ru-RU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523951">
        <w:rPr>
          <w:rFonts w:ascii="Arial" w:hAnsi="Arial" w:cs="Arial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523951">
        <w:rPr>
          <w:rFonts w:ascii="Arial" w:hAnsi="Arial" w:cs="Arial"/>
          <w:sz w:val="24"/>
          <w:szCs w:val="24"/>
          <w:lang w:eastAsia="ru-RU"/>
        </w:rPr>
        <w:t xml:space="preserve">пункте 2 настоящего Порядка, обеспечивается уполномоченным </w:t>
      </w:r>
      <w:r>
        <w:rPr>
          <w:rFonts w:ascii="Arial" w:hAnsi="Arial" w:cs="Arial"/>
          <w:sz w:val="24"/>
          <w:szCs w:val="24"/>
          <w:lang w:eastAsia="ru-RU"/>
        </w:rPr>
        <w:t>должностным лицом.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3951">
        <w:rPr>
          <w:rFonts w:ascii="Arial" w:hAnsi="Arial" w:cs="Arial"/>
          <w:sz w:val="24"/>
          <w:szCs w:val="24"/>
          <w:lang w:eastAsia="ru-RU"/>
        </w:rPr>
        <w:t xml:space="preserve">должностей муниципальной службы, </w:t>
      </w:r>
      <w:r w:rsidRPr="00523951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Pr="00523951">
        <w:rPr>
          <w:rFonts w:ascii="Arial" w:hAnsi="Arial" w:cs="Arial"/>
          <w:sz w:val="24"/>
          <w:szCs w:val="24"/>
          <w:lang w:eastAsia="ru-RU"/>
        </w:rPr>
        <w:t>находятся на официальном сайтеи ежегодно обновляются в течение 14 рабочих дней со дня истечения срока, установленного для их подачи.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 xml:space="preserve">7. 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523951">
        <w:rPr>
          <w:rFonts w:ascii="Arial" w:hAnsi="Arial" w:cs="Arial"/>
          <w:sz w:val="24"/>
          <w:szCs w:val="24"/>
        </w:rPr>
        <w:t>влечет за собой размещение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23951">
        <w:rPr>
          <w:rFonts w:ascii="Arial" w:hAnsi="Arial" w:cs="Arial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3951">
        <w:rPr>
          <w:rFonts w:ascii="Arial" w:hAnsi="Arial" w:cs="Arial"/>
          <w:sz w:val="24"/>
          <w:szCs w:val="24"/>
          <w:lang w:eastAsia="ru-RU"/>
        </w:rPr>
        <w:t>указанных в пункте 2 настоящего Порядка,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3951">
        <w:rPr>
          <w:rFonts w:ascii="Arial" w:hAnsi="Arial" w:cs="Arial"/>
          <w:sz w:val="24"/>
          <w:szCs w:val="24"/>
          <w:u w:val="single"/>
          <w:lang w:eastAsia="ru-RU"/>
        </w:rPr>
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523951">
        <w:rPr>
          <w:rFonts w:ascii="Arial" w:hAnsi="Arial" w:cs="Arial"/>
          <w:sz w:val="24"/>
          <w:szCs w:val="24"/>
          <w:lang w:eastAsia="ru-RU"/>
        </w:rPr>
        <w:t>исключаются уполномоченным</w:t>
      </w:r>
      <w:r>
        <w:rPr>
          <w:rFonts w:ascii="Arial" w:hAnsi="Arial" w:cs="Arial"/>
          <w:sz w:val="24"/>
          <w:szCs w:val="24"/>
          <w:lang w:eastAsia="ru-RU"/>
        </w:rPr>
        <w:t xml:space="preserve"> должностным лицом </w:t>
      </w:r>
      <w:r w:rsidRPr="00523951">
        <w:rPr>
          <w:rFonts w:ascii="Arial" w:hAnsi="Arial" w:cs="Arial"/>
          <w:sz w:val="24"/>
          <w:szCs w:val="24"/>
          <w:lang w:eastAsia="ru-RU"/>
        </w:rPr>
        <w:t>с официального сайта в течение трех рабочих дней со дня увольнения муниципального служащего, его перевода на соответствующую должность муниципальной службы.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9. Уполномоченн</w:t>
      </w:r>
      <w:r>
        <w:rPr>
          <w:rFonts w:ascii="Arial" w:hAnsi="Arial" w:cs="Arial"/>
          <w:sz w:val="24"/>
          <w:szCs w:val="24"/>
          <w:lang w:eastAsia="ru-RU"/>
        </w:rPr>
        <w:t>ое должностное лицо: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D447D7" w:rsidRPr="00523951" w:rsidRDefault="00D447D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951">
        <w:rPr>
          <w:rFonts w:ascii="Arial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:rsidR="00D447D7" w:rsidRPr="00C30BED" w:rsidRDefault="00D447D7" w:rsidP="0028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sz w:val="24"/>
          <w:szCs w:val="24"/>
          <w:lang w:eastAsia="ru-RU"/>
        </w:rPr>
      </w:pPr>
      <w:r w:rsidRPr="00C30BED">
        <w:rPr>
          <w:rFonts w:ascii="Arial" w:hAnsi="Arial" w:cs="Arial"/>
          <w:sz w:val="24"/>
          <w:szCs w:val="24"/>
          <w:lang w:eastAsia="ru-RU"/>
        </w:rPr>
        <w:t>10. Уполномоченное должностное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447D7" w:rsidRPr="00523951" w:rsidRDefault="00D447D7" w:rsidP="0028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447D7" w:rsidRPr="00523951" w:rsidSect="00F17831">
      <w:headerReference w:type="default" r:id="rId7"/>
      <w:pgSz w:w="11906" w:h="16838"/>
      <w:pgMar w:top="568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D7" w:rsidRDefault="00D447D7" w:rsidP="000D711F">
      <w:pPr>
        <w:spacing w:after="0" w:line="240" w:lineRule="auto"/>
      </w:pPr>
      <w:r>
        <w:separator/>
      </w:r>
    </w:p>
  </w:endnote>
  <w:endnote w:type="continuationSeparator" w:id="0">
    <w:p w:rsidR="00D447D7" w:rsidRDefault="00D447D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D7" w:rsidRDefault="00D447D7" w:rsidP="000D711F">
      <w:pPr>
        <w:spacing w:after="0" w:line="240" w:lineRule="auto"/>
      </w:pPr>
      <w:r>
        <w:separator/>
      </w:r>
    </w:p>
  </w:footnote>
  <w:footnote w:type="continuationSeparator" w:id="0">
    <w:p w:rsidR="00D447D7" w:rsidRDefault="00D447D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D7" w:rsidRPr="00872EF3" w:rsidRDefault="00D447D7">
    <w:pPr>
      <w:pStyle w:val="Header"/>
      <w:jc w:val="center"/>
      <w:rPr>
        <w:rFonts w:ascii="Times New Roman" w:hAnsi="Times New Roman"/>
        <w:sz w:val="24"/>
        <w:szCs w:val="24"/>
      </w:rPr>
    </w:pPr>
  </w:p>
  <w:p w:rsidR="00D447D7" w:rsidRDefault="00D44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48D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CC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E0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F69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6E0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F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025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20E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AD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3A5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7DD1"/>
    <w:rsid w:val="00015197"/>
    <w:rsid w:val="00015B96"/>
    <w:rsid w:val="00027C80"/>
    <w:rsid w:val="00053910"/>
    <w:rsid w:val="00097B3D"/>
    <w:rsid w:val="000D2275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75A96"/>
    <w:rsid w:val="00191102"/>
    <w:rsid w:val="001931D2"/>
    <w:rsid w:val="001A3E55"/>
    <w:rsid w:val="001E7032"/>
    <w:rsid w:val="001F2AE7"/>
    <w:rsid w:val="001F3E43"/>
    <w:rsid w:val="002167A3"/>
    <w:rsid w:val="00231731"/>
    <w:rsid w:val="00253134"/>
    <w:rsid w:val="00272CE5"/>
    <w:rsid w:val="00272FF6"/>
    <w:rsid w:val="00281D96"/>
    <w:rsid w:val="002A470F"/>
    <w:rsid w:val="002B6ACE"/>
    <w:rsid w:val="002D09AD"/>
    <w:rsid w:val="002D53D9"/>
    <w:rsid w:val="002E2DC5"/>
    <w:rsid w:val="002F28F7"/>
    <w:rsid w:val="002F5D85"/>
    <w:rsid w:val="00323C4F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019DA"/>
    <w:rsid w:val="0051523D"/>
    <w:rsid w:val="00523951"/>
    <w:rsid w:val="00545AEB"/>
    <w:rsid w:val="00546904"/>
    <w:rsid w:val="00563645"/>
    <w:rsid w:val="00576BBA"/>
    <w:rsid w:val="0058594E"/>
    <w:rsid w:val="00593B08"/>
    <w:rsid w:val="005C5181"/>
    <w:rsid w:val="005D456B"/>
    <w:rsid w:val="005E1B93"/>
    <w:rsid w:val="00610C2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A1E2A"/>
    <w:rsid w:val="008B6971"/>
    <w:rsid w:val="008D40EA"/>
    <w:rsid w:val="008E4ACE"/>
    <w:rsid w:val="008E5589"/>
    <w:rsid w:val="008F098D"/>
    <w:rsid w:val="00905FBF"/>
    <w:rsid w:val="0095211D"/>
    <w:rsid w:val="009625C2"/>
    <w:rsid w:val="00975D97"/>
    <w:rsid w:val="00980BE8"/>
    <w:rsid w:val="00987116"/>
    <w:rsid w:val="009A0D5E"/>
    <w:rsid w:val="009A6525"/>
    <w:rsid w:val="009E75FE"/>
    <w:rsid w:val="009F5143"/>
    <w:rsid w:val="00A04F8C"/>
    <w:rsid w:val="00A07208"/>
    <w:rsid w:val="00A12381"/>
    <w:rsid w:val="00A13230"/>
    <w:rsid w:val="00A148F1"/>
    <w:rsid w:val="00A427FE"/>
    <w:rsid w:val="00A602BB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915EC"/>
    <w:rsid w:val="00B92CE0"/>
    <w:rsid w:val="00BE1D03"/>
    <w:rsid w:val="00BF359B"/>
    <w:rsid w:val="00BF782B"/>
    <w:rsid w:val="00C201A6"/>
    <w:rsid w:val="00C21900"/>
    <w:rsid w:val="00C30BED"/>
    <w:rsid w:val="00C60589"/>
    <w:rsid w:val="00C7661D"/>
    <w:rsid w:val="00CA290D"/>
    <w:rsid w:val="00CE6FF9"/>
    <w:rsid w:val="00D07882"/>
    <w:rsid w:val="00D14F5A"/>
    <w:rsid w:val="00D160AB"/>
    <w:rsid w:val="00D23C14"/>
    <w:rsid w:val="00D27631"/>
    <w:rsid w:val="00D33427"/>
    <w:rsid w:val="00D447D7"/>
    <w:rsid w:val="00D614DA"/>
    <w:rsid w:val="00DC0866"/>
    <w:rsid w:val="00DC7ED1"/>
    <w:rsid w:val="00DD7DDE"/>
    <w:rsid w:val="00E01B5D"/>
    <w:rsid w:val="00E044FD"/>
    <w:rsid w:val="00E14DFA"/>
    <w:rsid w:val="00E644D4"/>
    <w:rsid w:val="00E71496"/>
    <w:rsid w:val="00E71E68"/>
    <w:rsid w:val="00E74724"/>
    <w:rsid w:val="00E87225"/>
    <w:rsid w:val="00EB1622"/>
    <w:rsid w:val="00EC4C00"/>
    <w:rsid w:val="00ED01CD"/>
    <w:rsid w:val="00ED6C8A"/>
    <w:rsid w:val="00EE4A5E"/>
    <w:rsid w:val="00F037B1"/>
    <w:rsid w:val="00F131EE"/>
    <w:rsid w:val="00F17831"/>
    <w:rsid w:val="00F179F0"/>
    <w:rsid w:val="00F26646"/>
    <w:rsid w:val="00F41210"/>
    <w:rsid w:val="00F51276"/>
    <w:rsid w:val="00F807B2"/>
    <w:rsid w:val="00F93B22"/>
    <w:rsid w:val="00F96901"/>
    <w:rsid w:val="00FB1EEA"/>
    <w:rsid w:val="00FB43D9"/>
    <w:rsid w:val="00FB68CE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A3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33E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A33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A1E2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E2A"/>
    <w:rPr>
      <w:rFonts w:ascii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191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1413</Words>
  <Characters>8057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4</cp:revision>
  <cp:lastPrinted>2023-02-21T08:24:00Z</cp:lastPrinted>
  <dcterms:created xsi:type="dcterms:W3CDTF">2023-02-16T06:49:00Z</dcterms:created>
  <dcterms:modified xsi:type="dcterms:W3CDTF">2023-02-21T08:25:00Z</dcterms:modified>
</cp:coreProperties>
</file>