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Право детей военнослужащих и детей граждан, пребывающих в добровольческих формированиях, на первоочередной прием в государственные и муниципальные общеобразовательные и дошкольные образовательные организации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24.06.2023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 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(патронатную семью в случаях, предусмотренных законами субъектов РФ), предусмотрено первоочередное предоставление мест в государственных и муниципальных общеобразовательных и дошкольных образовательных организациях по месту жительства их семей, а также мест в летних оздоровительных лагерях (абзац второй пункта 6 статьи 19 Федерального закона от 27.05.1998 № 76-ФЗ «О статусе военнослужащих»).</w:t>
      </w:r>
    </w:p>
    <w:p>
      <w:pPr>
        <w:pStyle w:val="NormalWeb"/>
        <w:spacing w:beforeAutospacing="0" w:before="0" w:after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Ранее, до внесения изменений, первоочередное предоставление мест в государственных и муниципальных общеобразовательных и дошкольных образовательных организациях предоставлялось только детям военнослужащих. Право детей граждан, пребывающих в добровольческих формированиях, детей, находящихся под опекой или попечительством в семье, включая приемную семью, на первоочередное предоставление мест, в предыдущей редакции закона не было закреплено.  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Старший помощник </w:t>
      </w:r>
    </w:p>
    <w:p>
      <w:pPr>
        <w:pStyle w:val="Normal"/>
        <w:spacing w:lineRule="exact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прокурора района</w:t>
      </w:r>
    </w:p>
    <w:p>
      <w:pPr>
        <w:pStyle w:val="Normal"/>
        <w:spacing w:lineRule="exact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младший советник юстиции                                                            В.С. Дарханов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021c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LibreOffice/7.3.7.2$Windows_X86_64 LibreOffice_project/e114eadc50a9ff8d8c8a0567d6da8f454beeb84f</Application>
  <AppVersion>15.0000</AppVersion>
  <Pages>1</Pages>
  <Words>181</Words>
  <Characters>1342</Characters>
  <CharactersWithSpaces>1580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2023-06-28T12:27:00Z</dcterms:created>
  <dc:creator>Дарханов Валерий Сергеевич</dc:creator>
  <dc:description/>
  <dc:language>ru-RU</dc:language>
  <cp:lastModifiedBy>Дарханов Валерий Сергеевич</cp:lastModifiedBy>
  <dcterms:modified xsi:type="dcterms:W3CDTF">2023-12-28T02:42:00Z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