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С 1 апреля 2024 года упрощена процедура перевода жилого помещения в нежилое и обратно.</w:t>
      </w:r>
      <w:r>
        <w:rPr>
          <w:b/>
          <w:sz w:val="28"/>
          <w:szCs w:val="28"/>
        </w:rPr>
        <w:t xml:space="preserve">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Федеральным законом от 19.12.2023 № 608-ФЗ внесены изменения в Жилищный кодекс РФ и Федеральный закон «О государственной регистрации недвижимости» в части уточнения порядка перевода помещений из жилых в нежилые и наоборот.</w:t>
      </w:r>
    </w:p>
    <w:p>
      <w:pPr>
        <w:pStyle w:val="NormalWeb"/>
        <w:spacing w:beforeAutospacing="0" w:before="0" w:afterAutospacing="0" w:after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переустройство, и (или) перепланировка, и (или) иные работы не требовались, документом, подтверждающим принятие решения о переводе и документом-основанием для внесения сведений о переводе в ЕГРН является уведомление о переводе, составленное органом местного самоуправления. Перевод считается оконченным со дня внесения изменений в сведения ЕГРН о назначении такого помещения.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случае, если вышеуказанные работы требовались, уведомление о переводе, составленное органом местного самоуправления, является основанием для проведения необходимых работ. По завершении работ заявитель направляет соответствующее уведомление в орган местного самоуправления, осуществляющий перевод. В случае перепланировки к уведомлению также прилагается технический план помещения. Окончание работ подтвердит акт приемочной комиссии. Максимальный срок утверждения этого документа - 30 дней с даты получения местным органом уведомления. Перевод признают завершенным в один из таких моментов: изменены сведения в ЕГРН о границах (площади) и назначении помещения;  проведены кадастровый учет образованных помещений и госрегистрация прав на них. </w:t>
      </w:r>
    </w:p>
    <w:p>
      <w:pPr>
        <w:pStyle w:val="Normal"/>
        <w:rPr/>
      </w:pPr>
      <w:r>
        <w:rPr/>
      </w:r>
      <w:bookmarkStart w:id="1" w:name="_GoBack"/>
      <w:bookmarkStart w:id="2" w:name="_GoBack"/>
      <w:bookmarkEnd w:id="2"/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Старший помощник</w:t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прокурора района</w:t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младший советник юстиции                                                            В.С. Дарханов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a17f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onsPlusNormal" w:customStyle="1">
    <w:name w:val="ConsPlusNormal"/>
    <w:qFormat/>
    <w:rsid w:val="008046e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2519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a17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Application>LibreOffice/7.3.7.2$Windows_X86_64 LibreOffice_project/e114eadc50a9ff8d8c8a0567d6da8f454beeb84f</Application>
  <AppVersion>15.0000</AppVersion>
  <Pages>1</Pages>
  <Words>194</Words>
  <Characters>1322</Characters>
  <CharactersWithSpaces>1571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2023-06-28T12:27:00Z</dcterms:created>
  <dc:creator>Дарханов Валерий Сергеевич</dc:creator>
  <dc:description/>
  <dc:language>ru-RU</dc:language>
  <cp:lastModifiedBy>Дарханов Валерий Сергеевич</cp:lastModifiedBy>
  <cp:lastPrinted>2024-06-25T06:00:00Z</cp:lastPrinted>
  <dcterms:modified xsi:type="dcterms:W3CDTF">2024-06-25T06:11:00Z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