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E" w:rsidRDefault="00F42A4E" w:rsidP="008D42C0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 обращению побочных продуктов животноводства </w:t>
      </w: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Постановлением Правительства Российской Федерации от 31.10.2022 № 1940 утверждены требования к обращению с побочными продуктами животноводства (далее – побочные продукты), в которых учтены особенности производственного процесса при хранении, обработке, переработке, транспортировке, реализации и использовании побочных продуктов, а также установлены нормативы содержания в обработанных, переработанных побочных продуктах токсичных элементов, пестицидов, патогенных и болезнетворных микроорганизмов и паразитов. </w:t>
      </w:r>
    </w:p>
    <w:p w:rsidR="00F42A4E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Указанные требования вступили в силу с 01.03.2023 и действуют до 01.03.2029.</w:t>
      </w:r>
    </w:p>
    <w:p w:rsidR="00F42A4E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Теперь хранение, обработка, переработка и транспортировка побочных продуктов осуществляется собственниками и перевозчиками побочных продуктов животноводства отдельно от хозяйственно-бытовых, производственных и смешанных сточных вод, с обязательным соблюдением ветеринарных норм и правил, санитарно-эпидемиологических правил и гигиенических нормативов, требований в области охраны окружающей среды.</w:t>
      </w: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Распоряжением Правительства Российской Федерации от 31.10.2022 № 3256-р утвержден Перечень нарушений требований к обращению побочных продуктов животноводства, в результате которых побочные продукты животноводства </w:t>
      </w:r>
      <w:r w:rsidRPr="00537F39">
        <w:rPr>
          <w:color w:val="333333"/>
          <w:sz w:val="28"/>
          <w:szCs w:val="28"/>
          <w:u w:val="single"/>
        </w:rPr>
        <w:t>признаются отходами</w:t>
      </w:r>
      <w:r w:rsidRPr="00537F39">
        <w:rPr>
          <w:color w:val="333333"/>
          <w:sz w:val="28"/>
          <w:szCs w:val="28"/>
        </w:rPr>
        <w:t>. Перечень также действует с 01.03.2023.</w:t>
      </w:r>
    </w:p>
    <w:p w:rsidR="00F42A4E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Данным Перечнем к нарушениям требований отнесено в том числе:</w:t>
      </w: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хранение необработанных, не переработанных</w:t>
      </w:r>
      <w:r>
        <w:rPr>
          <w:color w:val="333333"/>
          <w:sz w:val="28"/>
          <w:szCs w:val="28"/>
        </w:rPr>
        <w:t xml:space="preserve"> </w:t>
      </w:r>
      <w:r w:rsidRPr="00537F39">
        <w:rPr>
          <w:color w:val="333333"/>
          <w:sz w:val="28"/>
          <w:szCs w:val="28"/>
        </w:rPr>
        <w:t>побочных продуктов животноводства, а также их обработка, переработка вне специально оборудованных сооружений и (или) мест, в том числе навозохранилищ, пометохран</w:t>
      </w:r>
      <w:bookmarkStart w:id="0" w:name="_GoBack"/>
      <w:bookmarkEnd w:id="0"/>
      <w:r w:rsidRPr="00537F39">
        <w:rPr>
          <w:color w:val="333333"/>
          <w:sz w:val="28"/>
          <w:szCs w:val="28"/>
        </w:rPr>
        <w:t>илищ;</w:t>
      </w: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 использование побочных продуктов, в которых нормативы содержания патогенных и болезнетворных микроорганизмов и паразитов, токсичных элементов, пестицидов превышают установленные нормы, а также передача таких продуктов, лицам, не осуществляющим деятельность по производству сельскохозяйственной продукции;</w:t>
      </w: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необеспечение предотвращения попадания загрязняющих веществ в водоносный горизонт, а также транспортировка таких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 компонентов природной среды.</w:t>
      </w:r>
    </w:p>
    <w:p w:rsidR="00F42A4E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Кроме того, все сельскохозяйственные производители обязаны уведомить Управления Россельхознадзора об отнесении веществ, образуемых при содержании сельскохозяйственных животных, к побочным продуктам животноводства до 01.05.2023 года и далее ежегодно не позднее 31 декабря.</w:t>
      </w:r>
    </w:p>
    <w:p w:rsidR="00F42A4E" w:rsidRPr="00537F39" w:rsidRDefault="00F42A4E" w:rsidP="00537F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Контрольными полномочиями в данной сфере обладает Россельхознадзор и Росприроднадзор.</w:t>
      </w:r>
    </w:p>
    <w:p w:rsidR="00F42A4E" w:rsidRDefault="00F42A4E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Ангарский межрайонный</w:t>
      </w:r>
    </w:p>
    <w:p w:rsidR="00F42A4E" w:rsidRDefault="00F42A4E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природоохранный прокурор</w:t>
      </w:r>
    </w:p>
    <w:p w:rsidR="00F42A4E" w:rsidRDefault="00F42A4E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О.В. Пириятина</w:t>
      </w:r>
    </w:p>
    <w:p w:rsidR="00F42A4E" w:rsidRDefault="00F42A4E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42A4E" w:rsidRDefault="00F42A4E" w:rsidP="008D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A4E" w:rsidRDefault="00F42A4E"/>
    <w:sectPr w:rsidR="00F42A4E" w:rsidSect="00AA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D4E"/>
    <w:rsid w:val="00016D4E"/>
    <w:rsid w:val="001448E6"/>
    <w:rsid w:val="0029425D"/>
    <w:rsid w:val="004D100A"/>
    <w:rsid w:val="00537F39"/>
    <w:rsid w:val="008D42C0"/>
    <w:rsid w:val="00AA4698"/>
    <w:rsid w:val="00B07BFE"/>
    <w:rsid w:val="00C67B82"/>
    <w:rsid w:val="00F4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7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398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Природоохранная прокуратура разъясняет: новые требования к обращению побочных продуктов животноводства </dc:title>
  <dc:subject/>
  <dc:creator>Пользователь</dc:creator>
  <cp:keywords/>
  <dc:description/>
  <cp:lastModifiedBy>пк</cp:lastModifiedBy>
  <cp:revision>2</cp:revision>
  <dcterms:created xsi:type="dcterms:W3CDTF">2023-03-09T08:37:00Z</dcterms:created>
  <dcterms:modified xsi:type="dcterms:W3CDTF">2023-03-09T08:37:00Z</dcterms:modified>
</cp:coreProperties>
</file>