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90" w:leader="none"/>
          <w:tab w:val="left" w:pos="4740" w:leader="none"/>
        </w:tabs>
        <w:rPr/>
      </w:pPr>
      <w:bookmarkStart w:id="0" w:name="_GoBack"/>
      <w:bookmarkEnd w:id="0"/>
      <w:r>
        <w:drawing>
          <wp:anchor behindDoc="0" distT="0" distB="0" distL="114300" distR="114300" simplePos="0" locked="0" layoutInCell="0" allowOverlap="1" relativeHeight="2">
            <wp:simplePos x="0" y="0"/>
            <wp:positionH relativeFrom="column">
              <wp:posOffset>2387600</wp:posOffset>
            </wp:positionH>
            <wp:positionV relativeFrom="paragraph">
              <wp:posOffset>635</wp:posOffset>
            </wp:positionV>
            <wp:extent cx="1028700" cy="1095375"/>
            <wp:effectExtent l="0" t="0" r="0" b="0"/>
            <wp:wrapSquare wrapText="bothSides"/>
            <wp:docPr id="1" name="Рисунок 1" descr="https://upload.wikimedia.org/wikipedia/commons/thumb/7/7a/Emblem_of_the_Office_of_the_Prosecutor_General_of_Russia.svg/1200px-Emblem_of_the_Office_of_the_Prosecutor_General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upload.wikimedia.org/wikipedia/commons/thumb/7/7a/Emblem_of_the_Office_of_the_Prosecutor_General_of_Russia.svg/1200px-Emblem_of_the_Office_of_the_Prosecutor_General_of_Russia.svg.png"/>
                    <pic:cNvPicPr>
                      <a:picLocks noChangeAspect="1" noChangeArrowheads="1"/>
                    </pic:cNvPicPr>
                  </pic:nvPicPr>
                  <pic:blipFill>
                    <a:blip r:embed="rId2"/>
                    <a:stretch>
                      <a:fillRect/>
                    </a:stretch>
                  </pic:blipFill>
                  <pic:spPr bwMode="auto">
                    <a:xfrm>
                      <a:off x="0" y="0"/>
                      <a:ext cx="1028700" cy="1095375"/>
                    </a:xfrm>
                    <a:prstGeom prst="rect">
                      <a:avLst/>
                    </a:prstGeom>
                  </pic:spPr>
                </pic:pic>
              </a:graphicData>
            </a:graphic>
          </wp:anchor>
        </w:drawing>
      </w:r>
      <w:r>
        <w:rPr/>
        <w:t xml:space="preserve">                                                                      </w:t>
      </w:r>
      <w:r>
        <w:rPr/>
        <w:tab/>
        <w:tab/>
      </w:r>
    </w:p>
    <w:p>
      <w:pPr>
        <w:pStyle w:val="2"/>
        <w:rPr>
          <w:rFonts w:ascii="Times New Roman" w:hAnsi="Times New Roman" w:cs="Times New Roman"/>
        </w:rPr>
      </w:pPr>
      <w:r>
        <w:rPr>
          <w:rFonts w:cs="Times New Roman" w:ascii="Times New Roman" w:hAnsi="Times New Roman"/>
        </w:rPr>
      </w:r>
    </w:p>
    <w:p>
      <w:pPr>
        <w:pStyle w:val="2"/>
        <w:rPr>
          <w:rFonts w:ascii="Times New Roman" w:hAnsi="Times New Roman" w:cs="Times New Roman"/>
        </w:rPr>
      </w:pPr>
      <w:r>
        <w:rPr>
          <w:rFonts w:cs="Times New Roman" w:ascii="Times New Roman" w:hAnsi="Times New Roman"/>
        </w:rPr>
        <w:t xml:space="preserve">      </w:t>
      </w:r>
    </w:p>
    <w:p>
      <w:pPr>
        <w:pStyle w:val="2"/>
        <w:rPr>
          <w:rFonts w:ascii="Times New Roman" w:hAnsi="Times New Roman" w:cs="Times New Roman"/>
        </w:rPr>
      </w:pPr>
      <w:r>
        <w:rPr>
          <w:rFonts w:cs="Times New Roman" w:ascii="Times New Roman" w:hAnsi="Times New Roman"/>
        </w:rPr>
      </w:r>
    </w:p>
    <w:p>
      <w:pPr>
        <w:pStyle w:val="2"/>
        <w:rPr>
          <w:rFonts w:ascii="Times New Roman" w:hAnsi="Times New Roman" w:cs="Times New Roman"/>
        </w:rPr>
      </w:pPr>
      <w:r>
        <w:rPr>
          <w:rFonts w:cs="Times New Roman" w:ascii="Times New Roman" w:hAnsi="Times New Roman"/>
        </w:rPr>
      </w:r>
    </w:p>
    <w:p>
      <w:pPr>
        <w:pStyle w:val="2"/>
        <w:jc w:val="center"/>
        <w:rPr>
          <w:rFonts w:ascii="Times New Roman" w:hAnsi="Times New Roman" w:cs="Times New Roman"/>
          <w:sz w:val="32"/>
          <w:szCs w:val="32"/>
        </w:rPr>
      </w:pPr>
      <w:r>
        <w:rPr>
          <w:rFonts w:cs="Times New Roman" w:ascii="Times New Roman" w:hAnsi="Times New Roman"/>
          <w:sz w:val="32"/>
          <w:szCs w:val="32"/>
        </w:rPr>
        <w:t>ПРОКУРАТУРА</w:t>
      </w:r>
    </w:p>
    <w:p>
      <w:pPr>
        <w:pStyle w:val="2"/>
        <w:jc w:val="center"/>
        <w:rPr>
          <w:rFonts w:ascii="Times New Roman" w:hAnsi="Times New Roman" w:cs="Times New Roman"/>
          <w:sz w:val="32"/>
          <w:szCs w:val="32"/>
        </w:rPr>
      </w:pPr>
      <w:r>
        <w:rPr>
          <w:rFonts w:cs="Times New Roman" w:ascii="Times New Roman" w:hAnsi="Times New Roman"/>
          <w:sz w:val="32"/>
          <w:szCs w:val="32"/>
        </w:rPr>
        <w:t>АЛАРСКОГО РАЙОНА</w:t>
      </w:r>
    </w:p>
    <w:p>
      <w:pPr>
        <w:pStyle w:val="1"/>
        <w:jc w:val="center"/>
        <w:rPr>
          <w:rFonts w:ascii="Times New Roman" w:hAnsi="Times New Roman" w:cs="Times New Roman"/>
          <w:sz w:val="48"/>
          <w:szCs w:val="48"/>
        </w:rPr>
      </w:pPr>
      <w:r>
        <w:rPr>
          <w:rFonts w:cs="Times New Roman" w:ascii="Times New Roman" w:hAnsi="Times New Roman"/>
          <w:sz w:val="48"/>
          <w:szCs w:val="48"/>
        </w:rPr>
        <w:t>И Н Ф О Р М И Р У Е Т:</w:t>
      </w:r>
    </w:p>
    <w:p>
      <w:pPr>
        <w:pStyle w:val="ConsPlusNormal"/>
        <w:jc w:val="center"/>
        <w:rPr>
          <w:b/>
          <w:b/>
          <w:sz w:val="28"/>
          <w:szCs w:val="28"/>
        </w:rPr>
      </w:pPr>
      <w:r>
        <w:rPr>
          <w:b/>
          <w:sz w:val="28"/>
          <w:szCs w:val="28"/>
        </w:rPr>
        <w:t>Уважаемые жители Аларского района!</w:t>
      </w:r>
    </w:p>
    <w:p>
      <w:pPr>
        <w:pStyle w:val="ConsPlusNormal"/>
        <w:rPr>
          <w:b/>
          <w:b/>
          <w:sz w:val="28"/>
          <w:szCs w:val="28"/>
        </w:rPr>
      </w:pPr>
      <w:r>
        <w:rPr>
          <w:b/>
          <w:sz w:val="28"/>
          <w:szCs w:val="28"/>
        </w:rPr>
      </w:r>
    </w:p>
    <w:p>
      <w:pPr>
        <w:pStyle w:val="ConsPlusNormal"/>
        <w:ind w:firstLine="709"/>
        <w:jc w:val="both"/>
        <w:rPr>
          <w:sz w:val="26"/>
          <w:szCs w:val="26"/>
        </w:rPr>
      </w:pPr>
      <w:r>
        <w:rPr>
          <w:sz w:val="26"/>
          <w:szCs w:val="26"/>
        </w:rPr>
        <w:t xml:space="preserve">Прокуратурой Аларского района информирует об административной и уголовной ответственности за незаконный оборот наркотических средств и психотропных веществ. </w:t>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Нет ни одного «безвредного» наркотического средства и психотропного вещества, основное заблуждение о «безвредности» наркотических средств связано с тем, что разрушительное действие на организм человека они начинают оказывать со временем, и на первых этапах приема наркотических средств не так заметны, тем не менее пагубное воздействие на организм человека начинается с самого начала употребления наркотических средств и психотропных веществ. Употребление вызывает тяжелые поражения головного мозга, нервной системы, печени, почек, сердца, желудочно-кишечного тракта. За незаконный оборот наркотических средств и психотропных веществ законодательством предусмотрена административная и уголовная ответственность.    </w:t>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Статья 6.8 Кодекса об административных правонарушениях РФ предусматривает ответственность за незаконный оборот наркотических средств, психотропных веществ или их аналогов. Санкция статьи предусматривает наложение штрафа от 4 до 15 тысяч рублей или административный арест до 15 суток. Санкция статьи 6.9 Кодекса об административных правонарушениях РФ предусматривает штраф в размере от четырех тысяч до пяти тысяч рублей или административный арест на срок до 15 суток за незаконное потребление наркотических средств или психотропных веществ без назначения врача. Административной ответственности по указанным статьям подлежит лицо, достигшее возраста 16 лет.</w:t>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Уголовным Кодексом РФ предусмотрена уголовная ответственность за незаконный оборот наркотических средств. Так, согласно ст. 228 УК РФ за незаконное приобретение, хранение, перевозку, изготовление, переработку наркотических средств, психотропных веществ или их аналогов, растений, содержащих наркотические средства или психотропные вещества, в крупном размере предусмотрено наказание в виде лишения свободы до трех лет. Если указанные деяния совершены в особо крупном размере, то срок лишения свободы составит от 10 до 15 лет. Статья 228.1 РФ УК предусматривает ответственность 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За совершение указанного преступления, в зависимости от квалификации признаков, может быть назначено наказание от 4 до 20 лет лишения свободы. Уголовной ответственности по указанным статьям подлежит лицо, достигшее возраста 16 лет.</w:t>
      </w:r>
    </w:p>
    <w:p>
      <w:pPr>
        <w:pStyle w:val="Normal"/>
        <w:spacing w:before="0" w:after="160"/>
        <w:jc w:val="center"/>
        <w:rPr>
          <w:rFonts w:ascii="Times New Roman" w:hAnsi="Times New Roman" w:eastAsia="" w:cs="Times New Roman" w:eastAsiaTheme="majorEastAsia"/>
          <w:color w:val="2E74B5" w:themeColor="accent1" w:themeShade="bf"/>
          <w:sz w:val="26"/>
          <w:szCs w:val="26"/>
        </w:rPr>
      </w:pPr>
      <w:r>
        <w:rPr>
          <w:rFonts w:cs="Times New Roman" w:ascii="Times New Roman" w:hAnsi="Times New Roman"/>
          <w:lang w:eastAsia="ru-RU"/>
        </w:rPr>
        <w:t>24.05.2024</w:t>
      </w:r>
    </w:p>
    <w:sectPr>
      <w:type w:val="nextPage"/>
      <w:pgSz w:w="11906" w:h="16838"/>
      <w:pgMar w:left="1701" w:right="850" w:gutter="0" w:header="0" w:top="426" w:footer="0" w:bottom="56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759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234d7c"/>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1"/>
    <w:uiPriority w:val="9"/>
    <w:unhideWhenUsed/>
    <w:qFormat/>
    <w:rsid w:val="00234d7c"/>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
    <w:name w:val="Heading 3"/>
    <w:basedOn w:val="Normal"/>
    <w:next w:val="Normal"/>
    <w:link w:val="31"/>
    <w:uiPriority w:val="9"/>
    <w:semiHidden/>
    <w:unhideWhenUsed/>
    <w:qFormat/>
    <w:rsid w:val="006f1454"/>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
    <w:qFormat/>
    <w:rsid w:val="00234d7c"/>
    <w:rPr>
      <w:rFonts w:ascii="Calibri Light" w:hAnsi="Calibri Light" w:eastAsia="" w:cs="" w:asciiTheme="majorHAnsi" w:cstheme="majorBidi" w:eastAsiaTheme="majorEastAsia" w:hAnsiTheme="majorHAnsi"/>
      <w:color w:val="2E74B5" w:themeColor="accent1" w:themeShade="bf"/>
      <w:sz w:val="26"/>
      <w:szCs w:val="26"/>
    </w:rPr>
  </w:style>
  <w:style w:type="character" w:styleId="11" w:customStyle="1">
    <w:name w:val="Заголовок 1 Знак"/>
    <w:basedOn w:val="DefaultParagraphFont"/>
    <w:uiPriority w:val="9"/>
    <w:qFormat/>
    <w:rsid w:val="00234d7c"/>
    <w:rPr>
      <w:rFonts w:ascii="Calibri Light" w:hAnsi="Calibri Light" w:eastAsia="" w:cs="" w:asciiTheme="majorHAnsi" w:cstheme="majorBidi" w:eastAsiaTheme="majorEastAsia" w:hAnsiTheme="majorHAnsi"/>
      <w:color w:val="2E74B5" w:themeColor="accent1" w:themeShade="bf"/>
      <w:sz w:val="32"/>
      <w:szCs w:val="32"/>
    </w:rPr>
  </w:style>
  <w:style w:type="character" w:styleId="31" w:customStyle="1">
    <w:name w:val="Заголовок 3 Знак"/>
    <w:basedOn w:val="DefaultParagraphFont"/>
    <w:uiPriority w:val="9"/>
    <w:semiHidden/>
    <w:qFormat/>
    <w:rsid w:val="006f1454"/>
    <w:rPr>
      <w:rFonts w:ascii="Calibri Light" w:hAnsi="Calibri Light" w:eastAsia="" w:cs="" w:asciiTheme="majorHAnsi" w:cstheme="majorBidi" w:eastAsiaTheme="majorEastAsia" w:hAnsiTheme="majorHAnsi"/>
      <w:color w:val="1F4D78" w:themeColor="accent1" w:themeShade="7f"/>
      <w:sz w:val="24"/>
      <w:szCs w:val="24"/>
    </w:rPr>
  </w:style>
  <w:style w:type="character" w:styleId="Blk" w:customStyle="1">
    <w:name w:val="blk"/>
    <w:basedOn w:val="DefaultParagraphFont"/>
    <w:qFormat/>
    <w:rsid w:val="006a367f"/>
    <w:rPr/>
  </w:style>
  <w:style w:type="character" w:styleId="Style11">
    <w:name w:val="Интернет-ссылка"/>
    <w:basedOn w:val="DefaultParagraphFont"/>
    <w:uiPriority w:val="99"/>
    <w:semiHidden/>
    <w:unhideWhenUsed/>
    <w:rsid w:val="006a367f"/>
    <w:rPr>
      <w:color w:val="0000FF"/>
      <w:u w:val="single"/>
    </w:rPr>
  </w:style>
  <w:style w:type="character" w:styleId="Hl" w:customStyle="1">
    <w:name w:val="hl"/>
    <w:basedOn w:val="DefaultParagraphFont"/>
    <w:qFormat/>
    <w:rsid w:val="00a61bc3"/>
    <w:rPr/>
  </w:style>
  <w:style w:type="character" w:styleId="Nobr" w:customStyle="1">
    <w:name w:val="nobr"/>
    <w:basedOn w:val="DefaultParagraphFont"/>
    <w:qFormat/>
    <w:rsid w:val="00a61bc3"/>
    <w:rPr/>
  </w:style>
  <w:style w:type="character" w:styleId="Feedspagenavigationicon" w:customStyle="1">
    <w:name w:val="feeds-page__navigation_icon"/>
    <w:basedOn w:val="DefaultParagraphFont"/>
    <w:qFormat/>
    <w:rsid w:val="0009021e"/>
    <w:rPr/>
  </w:style>
  <w:style w:type="character" w:styleId="Feedspagenavigationtooltip" w:customStyle="1">
    <w:name w:val="feeds-page__navigation_tooltip"/>
    <w:basedOn w:val="DefaultParagraphFont"/>
    <w:qFormat/>
    <w:rsid w:val="0009021e"/>
    <w:rPr/>
  </w:style>
  <w:style w:type="character" w:styleId="Style12" w:customStyle="1">
    <w:name w:val="Текст выноски Знак"/>
    <w:basedOn w:val="DefaultParagraphFont"/>
    <w:link w:val="BalloonText"/>
    <w:uiPriority w:val="99"/>
    <w:semiHidden/>
    <w:qFormat/>
    <w:rsid w:val="00835e26"/>
    <w:rPr>
      <w:rFonts w:ascii="Tahoma" w:hAnsi="Tahoma" w:cs="Tahoma"/>
      <w:sz w:val="16"/>
      <w:szCs w:val="16"/>
    </w:rPr>
  </w:style>
  <w:style w:type="paragraph" w:styleId="Style13">
    <w:name w:val="Заголовок"/>
    <w:basedOn w:val="Normal"/>
    <w:next w:val="Style14"/>
    <w:qFormat/>
    <w:pPr>
      <w:keepNext w:val="true"/>
      <w:spacing w:before="240" w:after="120"/>
    </w:pPr>
    <w:rPr>
      <w:rFonts w:ascii="Liberation Sans" w:hAnsi="Liberation Sans" w:eastAsia="Microsoft YaHei" w:cs="Arial Unicode M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Unicode MS"/>
    </w:rPr>
  </w:style>
  <w:style w:type="paragraph" w:styleId="Style16">
    <w:name w:val="Caption"/>
    <w:basedOn w:val="Normal"/>
    <w:qFormat/>
    <w:pPr>
      <w:suppressLineNumbers/>
      <w:spacing w:before="120" w:after="120"/>
    </w:pPr>
    <w:rPr>
      <w:rFonts w:cs="Arial Unicode MS"/>
      <w:i/>
      <w:iCs/>
      <w:sz w:val="24"/>
      <w:szCs w:val="24"/>
    </w:rPr>
  </w:style>
  <w:style w:type="paragraph" w:styleId="Style17">
    <w:name w:val="Указатель"/>
    <w:basedOn w:val="Normal"/>
    <w:qFormat/>
    <w:pPr>
      <w:suppressLineNumbers/>
    </w:pPr>
    <w:rPr>
      <w:rFonts w:cs="Arial Unicode MS"/>
      <w:lang w:val="zxx" w:eastAsia="zxx" w:bidi="zxx"/>
    </w:rPr>
  </w:style>
  <w:style w:type="paragraph" w:styleId="Formattext" w:customStyle="1">
    <w:name w:val="formattext"/>
    <w:basedOn w:val="Normal"/>
    <w:qFormat/>
    <w:rsid w:val="006f1454"/>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75202c"/>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2"/>
    <w:uiPriority w:val="99"/>
    <w:semiHidden/>
    <w:unhideWhenUsed/>
    <w:qFormat/>
    <w:rsid w:val="00835e26"/>
    <w:pPr>
      <w:spacing w:lineRule="auto" w:line="240" w:before="0" w:after="0"/>
    </w:pPr>
    <w:rPr>
      <w:rFonts w:ascii="Tahoma" w:hAnsi="Tahoma" w:cs="Tahoma"/>
      <w:sz w:val="16"/>
      <w:szCs w:val="16"/>
    </w:rPr>
  </w:style>
  <w:style w:type="paragraph" w:styleId="ConsPlusNormal" w:customStyle="1">
    <w:name w:val="ConsPlusNormal"/>
    <w:qFormat/>
    <w:rsid w:val="00596156"/>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ListParagraph">
    <w:name w:val="List Paragraph"/>
    <w:basedOn w:val="Normal"/>
    <w:uiPriority w:val="34"/>
    <w:qFormat/>
    <w:rsid w:val="009c0f23"/>
    <w:pPr>
      <w:spacing w:lineRule="auto" w:line="276" w:before="0" w:after="200"/>
      <w:ind w:left="720" w:hanging="0"/>
      <w:contextualSpacing/>
    </w:pPr>
    <w:rPr>
      <w:rFonts w:ascii="Calibri" w:hAnsi="Calibri" w:eastAsia="Calibri" w:cs="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LibreOffice/7.3.7.2$Windows_X86_64 LibreOffice_project/e114eadc50a9ff8d8c8a0567d6da8f454beeb84f</Application>
  <AppVersion>15.0000</AppVersion>
  <Pages>1</Pages>
  <Words>336</Words>
  <Characters>2315</Characters>
  <CharactersWithSpaces>2725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2024-05-24T04:47:00Z</dcterms:created>
  <dc:creator>Алексей</dc:creator>
  <dc:description/>
  <dc:language>ru-RU</dc:language>
  <cp:lastModifiedBy>Протасова Дина Олеговна</cp:lastModifiedBy>
  <cp:lastPrinted>2023-04-07T04:37:00Z</cp:lastPrinted>
  <dcterms:modified xsi:type="dcterms:W3CDTF">2024-05-24T04:47:00Z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