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B8" w:rsidRDefault="00F10CB8" w:rsidP="00F10CB8">
      <w:pPr>
        <w:shd w:val="clear" w:color="auto" w:fill="FFFFFF"/>
        <w:jc w:val="center"/>
        <w:outlineLvl w:val="0"/>
        <w:rPr>
          <w:rFonts w:ascii="Times New Roman" w:eastAsia="Calibri" w:hAnsi="Times New Roman" w:cs="Times New Roman"/>
          <w:color w:val="68719F"/>
          <w:sz w:val="28"/>
          <w:szCs w:val="28"/>
        </w:rPr>
      </w:pPr>
      <w:r w:rsidRPr="00F10CB8">
        <w:rPr>
          <w:rFonts w:ascii="Times New Roman" w:eastAsia="Calibri" w:hAnsi="Times New Roman" w:cs="Times New Roman"/>
          <w:color w:val="68719F"/>
          <w:sz w:val="28"/>
          <w:szCs w:val="28"/>
        </w:rPr>
        <w:t>«</w:t>
      </w:r>
      <w:r w:rsidRPr="00F10CB8">
        <w:rPr>
          <w:rFonts w:ascii="Times New Roman" w:eastAsia="Calibri" w:hAnsi="Times New Roman" w:cs="Times New Roman"/>
          <w:b/>
          <w:bCs/>
          <w:kern w:val="36"/>
          <w:sz w:val="28"/>
          <w:szCs w:val="28"/>
        </w:rPr>
        <w:t xml:space="preserve">Мошенничество с использование </w:t>
      </w:r>
      <w:r w:rsidRPr="00F10CB8">
        <w:rPr>
          <w:rFonts w:ascii="Times New Roman" w:eastAsia="Calibri" w:hAnsi="Times New Roman" w:cs="Times New Roman"/>
          <w:b/>
          <w:sz w:val="28"/>
          <w:szCs w:val="28"/>
        </w:rPr>
        <w:t>информационно – телекоммуникационных технологий</w:t>
      </w:r>
      <w:r w:rsidRPr="00F10CB8">
        <w:rPr>
          <w:rFonts w:ascii="Times New Roman" w:eastAsia="Calibri" w:hAnsi="Times New Roman" w:cs="Times New Roman"/>
          <w:color w:val="68719F"/>
          <w:sz w:val="28"/>
          <w:szCs w:val="28"/>
        </w:rPr>
        <w:t>»</w:t>
      </w:r>
    </w:p>
    <w:p w:rsidR="00F10CB8" w:rsidRPr="00F10CB8" w:rsidRDefault="00F10CB8" w:rsidP="00F10CB8">
      <w:pPr>
        <w:shd w:val="clear" w:color="auto" w:fill="FFFFFF"/>
        <w:spacing w:after="0" w:line="240" w:lineRule="auto"/>
        <w:ind w:firstLine="567"/>
        <w:jc w:val="both"/>
        <w:rPr>
          <w:rFonts w:ascii="Times New Roman" w:hAnsi="Times New Roman" w:cs="Times New Roman"/>
          <w:sz w:val="28"/>
          <w:szCs w:val="28"/>
        </w:rPr>
      </w:pPr>
      <w:r w:rsidRPr="00F10CB8">
        <w:rPr>
          <w:rFonts w:ascii="Times New Roman" w:hAnsi="Times New Roman" w:cs="Times New Roman"/>
          <w:sz w:val="28"/>
          <w:szCs w:val="28"/>
        </w:rPr>
        <w:t>Стремительное развитие сре</w:t>
      </w:r>
      <w:proofErr w:type="gramStart"/>
      <w:r w:rsidRPr="00F10CB8">
        <w:rPr>
          <w:rFonts w:ascii="Times New Roman" w:hAnsi="Times New Roman" w:cs="Times New Roman"/>
          <w:sz w:val="28"/>
          <w:szCs w:val="28"/>
        </w:rPr>
        <w:t>дств св</w:t>
      </w:r>
      <w:proofErr w:type="gramEnd"/>
      <w:r w:rsidRPr="00F10CB8">
        <w:rPr>
          <w:rFonts w:ascii="Times New Roman" w:hAnsi="Times New Roman" w:cs="Times New Roman"/>
          <w:sz w:val="28"/>
          <w:szCs w:val="28"/>
        </w:rPr>
        <w:t xml:space="preserve">язи, электронных коммуникаций и общедоступности сети «Интернет», произошедшее в последнее десятилетие, привело к появлению новых видов мошенничества, при этом способы их совершения постоянно модернизируются и развиваются, появляются новые схемы. </w:t>
      </w:r>
    </w:p>
    <w:p w:rsidR="00F10CB8" w:rsidRPr="00F10CB8" w:rsidRDefault="00F10CB8" w:rsidP="00F10CB8">
      <w:pPr>
        <w:shd w:val="clear" w:color="auto" w:fill="FFFFFF"/>
        <w:spacing w:after="0" w:line="240" w:lineRule="auto"/>
        <w:ind w:firstLine="567"/>
        <w:jc w:val="both"/>
        <w:rPr>
          <w:rFonts w:ascii="Times New Roman" w:hAnsi="Times New Roman" w:cs="Times New Roman"/>
          <w:sz w:val="28"/>
          <w:szCs w:val="28"/>
        </w:rPr>
      </w:pPr>
      <w:r w:rsidRPr="00F10CB8">
        <w:rPr>
          <w:rFonts w:ascii="Times New Roman" w:hAnsi="Times New Roman" w:cs="Times New Roman"/>
          <w:sz w:val="28"/>
          <w:szCs w:val="28"/>
        </w:rPr>
        <w:t>Что бы избежать попадания в подобные «неприятные» ситуации необходимо знать некоторые распространенные схемы мошенничеств и соблюдать элементарные правила личной финансовой безопасности. К часто применяемым схемам телефонного мошенничества относятся следующие виды: попадание близкого родственника в правоохранительные органы за совершение какого-либо выдуманного преступления; звонок или CMC сообщение от так называемого оператора технической поддержки с указанием на совершение определенных действий с использованием телефона, после чего с абонентского счета списываются денежные средства; сообщение о выигрыше в лотерею или какого-либо крупного приза, который возможно получить только после оплаты какой-либо пошлины и т.д.; предложение продавца товара, разместившего объявление на каком-либо либо сайте о переводе ему предоплаты; предложение об участии в какой- либо инвестиционной деятельности, обещающей увеличение вложенных денежных средств в несколько раз. Наибольшее число обращений граждан в правоохранительные органы связано с тем, что неизвестные лица представляются сотрудниками банков и при общении с потенциальным потерпевшим указывают на то, что по их счету были проведены сомнительные операции, либо банковская карта заблокирована, в </w:t>
      </w:r>
      <w:proofErr w:type="gramStart"/>
      <w:r w:rsidRPr="00F10CB8">
        <w:rPr>
          <w:rFonts w:ascii="Times New Roman" w:hAnsi="Times New Roman" w:cs="Times New Roman"/>
          <w:sz w:val="28"/>
          <w:szCs w:val="28"/>
        </w:rPr>
        <w:t>связи</w:t>
      </w:r>
      <w:proofErr w:type="gramEnd"/>
      <w:r w:rsidRPr="00F10CB8">
        <w:rPr>
          <w:rFonts w:ascii="Times New Roman" w:hAnsi="Times New Roman" w:cs="Times New Roman"/>
          <w:sz w:val="28"/>
          <w:szCs w:val="28"/>
        </w:rPr>
        <w:t xml:space="preserve"> с чем необходимо в ближайшем банкомате провести ряд манипуляций с картой под диктовку мошенников. В результате последним предоставляется доступ к личным кабинетам на банковских сайтах и возможность хищения денежных средств.</w:t>
      </w:r>
    </w:p>
    <w:p w:rsidR="00F10CB8" w:rsidRPr="00F10CB8" w:rsidRDefault="00F10CB8" w:rsidP="00F10CB8">
      <w:pPr>
        <w:shd w:val="clear" w:color="auto" w:fill="FFFFFF"/>
        <w:spacing w:after="0" w:line="240" w:lineRule="auto"/>
        <w:ind w:firstLine="567"/>
        <w:jc w:val="both"/>
        <w:rPr>
          <w:rFonts w:ascii="Times New Roman" w:hAnsi="Times New Roman" w:cs="Times New Roman"/>
          <w:sz w:val="28"/>
          <w:szCs w:val="28"/>
        </w:rPr>
      </w:pPr>
      <w:r w:rsidRPr="00F10CB8">
        <w:rPr>
          <w:rFonts w:ascii="Times New Roman" w:hAnsi="Times New Roman" w:cs="Times New Roman"/>
          <w:sz w:val="28"/>
          <w:szCs w:val="28"/>
        </w:rPr>
        <w:t>На уловки мошенников попадаются, как правило, люди преклонного возраста, которые под воздействием мошенников не успевают адекватно оценить обстановку, не проверяя полученные сведения, передают свои денежные средства либо данные банковских карт неизвестным лицам.</w:t>
      </w:r>
    </w:p>
    <w:p w:rsidR="00F10CB8" w:rsidRPr="00F10CB8" w:rsidRDefault="00F10CB8" w:rsidP="00F10CB8">
      <w:pPr>
        <w:shd w:val="clear" w:color="auto" w:fill="FFFFFF"/>
        <w:spacing w:after="0" w:line="240" w:lineRule="auto"/>
        <w:ind w:firstLine="567"/>
        <w:jc w:val="both"/>
        <w:rPr>
          <w:rFonts w:ascii="Times New Roman" w:hAnsi="Times New Roman" w:cs="Times New Roman"/>
          <w:sz w:val="28"/>
          <w:szCs w:val="28"/>
        </w:rPr>
      </w:pPr>
      <w:r w:rsidRPr="00F10CB8">
        <w:rPr>
          <w:rFonts w:ascii="Times New Roman" w:hAnsi="Times New Roman" w:cs="Times New Roman"/>
          <w:sz w:val="28"/>
          <w:szCs w:val="28"/>
        </w:rPr>
        <w:t xml:space="preserve">Информация </w:t>
      </w:r>
      <w:proofErr w:type="gramStart"/>
      <w:r w:rsidRPr="00F10CB8">
        <w:rPr>
          <w:rFonts w:ascii="Times New Roman" w:hAnsi="Times New Roman" w:cs="Times New Roman"/>
          <w:sz w:val="28"/>
          <w:szCs w:val="28"/>
        </w:rPr>
        <w:t>о</w:t>
      </w:r>
      <w:proofErr w:type="gramEnd"/>
      <w:r w:rsidRPr="00F10CB8">
        <w:rPr>
          <w:rFonts w:ascii="Times New Roman" w:hAnsi="Times New Roman" w:cs="Times New Roman"/>
          <w:sz w:val="28"/>
          <w:szCs w:val="28"/>
        </w:rPr>
        <w:t> </w:t>
      </w:r>
      <w:proofErr w:type="gramStart"/>
      <w:r w:rsidRPr="00F10CB8">
        <w:rPr>
          <w:rFonts w:ascii="Times New Roman" w:hAnsi="Times New Roman" w:cs="Times New Roman"/>
          <w:sz w:val="28"/>
          <w:szCs w:val="28"/>
        </w:rPr>
        <w:t>подобного</w:t>
      </w:r>
      <w:proofErr w:type="gramEnd"/>
      <w:r w:rsidRPr="00F10CB8">
        <w:rPr>
          <w:rFonts w:ascii="Times New Roman" w:hAnsi="Times New Roman" w:cs="Times New Roman"/>
          <w:sz w:val="28"/>
          <w:szCs w:val="28"/>
        </w:rPr>
        <w:t xml:space="preserve"> рода мошенниках постоянно звучит в средствах массовой информации, однако вопреки этому количество обманутых граждан не уменьшается.</w:t>
      </w:r>
    </w:p>
    <w:p w:rsidR="00F10CB8" w:rsidRPr="00F10CB8" w:rsidRDefault="00F10CB8" w:rsidP="00F10CB8">
      <w:pPr>
        <w:shd w:val="clear" w:color="auto" w:fill="FFFFFF"/>
        <w:spacing w:after="0" w:line="240" w:lineRule="auto"/>
        <w:ind w:firstLine="567"/>
        <w:jc w:val="both"/>
        <w:rPr>
          <w:rFonts w:ascii="Times New Roman" w:hAnsi="Times New Roman" w:cs="Times New Roman"/>
          <w:sz w:val="28"/>
          <w:szCs w:val="28"/>
        </w:rPr>
      </w:pPr>
      <w:r w:rsidRPr="00F10CB8">
        <w:rPr>
          <w:rFonts w:ascii="Times New Roman" w:hAnsi="Times New Roman" w:cs="Times New Roman"/>
          <w:sz w:val="28"/>
          <w:szCs w:val="28"/>
        </w:rPr>
        <w:t xml:space="preserve">Законодателем за совершение подобных действий предусмотрена уголовная ответственность по ст. 159, 159.3, 159.6 УК РФ. </w:t>
      </w:r>
      <w:proofErr w:type="gramStart"/>
      <w:r w:rsidRPr="00F10CB8">
        <w:rPr>
          <w:rFonts w:ascii="Times New Roman" w:hAnsi="Times New Roman" w:cs="Times New Roman"/>
          <w:sz w:val="28"/>
          <w:szCs w:val="28"/>
        </w:rPr>
        <w:t xml:space="preserve">Квалифицирующими признаками мошенничества, к примеру, являются следующие: совершение преступления группой лиц по предварительному сговору, а равно с причинением значительного ущерба гражданину; совершение преступления лицом с использованием своего служебного положения, а равно в крупном размере и др. Эти и другие признаки, </w:t>
      </w:r>
      <w:r w:rsidRPr="00F10CB8">
        <w:rPr>
          <w:rFonts w:ascii="Times New Roman" w:hAnsi="Times New Roman" w:cs="Times New Roman"/>
          <w:sz w:val="28"/>
          <w:szCs w:val="28"/>
        </w:rPr>
        <w:lastRenderedPageBreak/>
        <w:t>указанные в частях вышеуказанных статей УК РФ, влекут более суровую ответственность, вплоть до лишения свободы.</w:t>
      </w:r>
      <w:proofErr w:type="gramEnd"/>
    </w:p>
    <w:p w:rsidR="00F10CB8" w:rsidRPr="00F10CB8" w:rsidRDefault="00F10CB8" w:rsidP="00F10CB8">
      <w:pPr>
        <w:shd w:val="clear" w:color="auto" w:fill="FFFFFF"/>
        <w:spacing w:after="0" w:line="240" w:lineRule="auto"/>
        <w:ind w:firstLine="567"/>
        <w:jc w:val="both"/>
        <w:rPr>
          <w:rFonts w:ascii="Times New Roman" w:hAnsi="Times New Roman" w:cs="Times New Roman"/>
          <w:sz w:val="28"/>
          <w:szCs w:val="28"/>
        </w:rPr>
      </w:pPr>
      <w:r w:rsidRPr="00F10CB8">
        <w:rPr>
          <w:rFonts w:ascii="Times New Roman" w:hAnsi="Times New Roman" w:cs="Times New Roman"/>
          <w:sz w:val="28"/>
          <w:szCs w:val="28"/>
        </w:rPr>
        <w:t>Следует отметить, что преступления, предметом которых являются электронные денежные средства, считаются оконченными с момента их изъятия с банковского счета владельца.</w:t>
      </w:r>
    </w:p>
    <w:p w:rsidR="00F10CB8" w:rsidRPr="00F10CB8" w:rsidRDefault="00F10CB8" w:rsidP="00F10CB8">
      <w:pPr>
        <w:shd w:val="clear" w:color="auto" w:fill="FFFFFF"/>
        <w:spacing w:after="0" w:line="240" w:lineRule="auto"/>
        <w:ind w:firstLine="567"/>
        <w:jc w:val="both"/>
        <w:rPr>
          <w:rFonts w:ascii="Times New Roman" w:hAnsi="Times New Roman" w:cs="Times New Roman"/>
          <w:sz w:val="28"/>
          <w:szCs w:val="28"/>
        </w:rPr>
      </w:pPr>
      <w:r w:rsidRPr="00F10CB8">
        <w:rPr>
          <w:rFonts w:ascii="Times New Roman" w:hAnsi="Times New Roman" w:cs="Times New Roman"/>
          <w:sz w:val="28"/>
          <w:szCs w:val="28"/>
        </w:rPr>
        <w:t>Как показал 2019 – текущий период 2020 года мошеннические действия на территории Аларского района совершены в отношении 10 лиц с различным социальным статусом как из числа работающей, трудоспособной категории граждан, так и из числа социально незащищенных (пенсионеры, граждане пожилого «предпенсионного» возраста). Общий причиненный ущерб составил более 280 тысяч рублей.</w:t>
      </w:r>
    </w:p>
    <w:p w:rsidR="00F10CB8" w:rsidRPr="00F10CB8" w:rsidRDefault="00F10CB8" w:rsidP="00F10CB8">
      <w:pPr>
        <w:shd w:val="clear" w:color="auto" w:fill="FFFFFF"/>
        <w:spacing w:after="0" w:line="240" w:lineRule="auto"/>
        <w:ind w:firstLine="567"/>
        <w:jc w:val="both"/>
        <w:rPr>
          <w:rFonts w:ascii="Times New Roman" w:hAnsi="Times New Roman" w:cs="Times New Roman"/>
          <w:sz w:val="28"/>
          <w:szCs w:val="28"/>
        </w:rPr>
      </w:pPr>
      <w:r w:rsidRPr="00F10CB8">
        <w:rPr>
          <w:rFonts w:ascii="Times New Roman" w:hAnsi="Times New Roman" w:cs="Times New Roman"/>
          <w:sz w:val="28"/>
          <w:szCs w:val="28"/>
        </w:rPr>
        <w:t>Призываем Вас быть бдительными, не поддаваться на уловки мошенников. При установлении достоверного факта совершения в отношении Вас указанных преступлений незамедлительно обращаться в отдел полиции № 2 МО МВД России «Черемховский», расположенный по адресу: Аларский район, п. Кутулик, ул</w:t>
      </w:r>
      <w:proofErr w:type="gramStart"/>
      <w:r w:rsidRPr="00F10CB8">
        <w:rPr>
          <w:rFonts w:ascii="Times New Roman" w:hAnsi="Times New Roman" w:cs="Times New Roman"/>
          <w:sz w:val="28"/>
          <w:szCs w:val="28"/>
        </w:rPr>
        <w:t>.С</w:t>
      </w:r>
      <w:proofErr w:type="gramEnd"/>
      <w:r w:rsidRPr="00F10CB8">
        <w:rPr>
          <w:rFonts w:ascii="Times New Roman" w:hAnsi="Times New Roman" w:cs="Times New Roman"/>
          <w:sz w:val="28"/>
          <w:szCs w:val="28"/>
        </w:rPr>
        <w:t xml:space="preserve">оветская, дом 79А.   </w:t>
      </w:r>
    </w:p>
    <w:p w:rsidR="00F10CB8" w:rsidRPr="00F10CB8" w:rsidRDefault="00F10CB8" w:rsidP="00F10CB8">
      <w:pPr>
        <w:shd w:val="clear" w:color="auto" w:fill="FFFFFF"/>
        <w:spacing w:after="0" w:line="240" w:lineRule="auto"/>
        <w:jc w:val="center"/>
        <w:outlineLvl w:val="0"/>
        <w:rPr>
          <w:rFonts w:ascii="Times New Roman" w:eastAsia="Calibri" w:hAnsi="Times New Roman" w:cs="Times New Roman"/>
          <w:color w:val="68719F"/>
          <w:sz w:val="28"/>
          <w:szCs w:val="28"/>
        </w:rPr>
      </w:pPr>
    </w:p>
    <w:sectPr w:rsidR="00F10CB8" w:rsidRPr="00F10CB8" w:rsidSect="00C677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D58"/>
    <w:rsid w:val="00334D58"/>
    <w:rsid w:val="0047609D"/>
    <w:rsid w:val="004A58BD"/>
    <w:rsid w:val="007D08DE"/>
    <w:rsid w:val="00A40045"/>
    <w:rsid w:val="00C67700"/>
    <w:rsid w:val="00F10CB8"/>
    <w:rsid w:val="00F34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4A5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A58BD"/>
  </w:style>
  <w:style w:type="character" w:styleId="a3">
    <w:name w:val="Emphasis"/>
    <w:basedOn w:val="a0"/>
    <w:uiPriority w:val="20"/>
    <w:qFormat/>
    <w:rsid w:val="004A58BD"/>
    <w:rPr>
      <w:i/>
      <w:iCs/>
    </w:rPr>
  </w:style>
  <w:style w:type="paragraph" w:customStyle="1" w:styleId="s9">
    <w:name w:val="s_9"/>
    <w:basedOn w:val="a"/>
    <w:rsid w:val="004A5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58BD"/>
    <w:rPr>
      <w:color w:val="0000FF"/>
      <w:u w:val="single"/>
    </w:rPr>
  </w:style>
  <w:style w:type="paragraph" w:customStyle="1" w:styleId="s22">
    <w:name w:val="s_22"/>
    <w:basedOn w:val="a"/>
    <w:rsid w:val="004A58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A58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6884498">
      <w:bodyDiv w:val="1"/>
      <w:marLeft w:val="0"/>
      <w:marRight w:val="0"/>
      <w:marTop w:val="0"/>
      <w:marBottom w:val="0"/>
      <w:divBdr>
        <w:top w:val="none" w:sz="0" w:space="0" w:color="auto"/>
        <w:left w:val="none" w:sz="0" w:space="0" w:color="auto"/>
        <w:bottom w:val="none" w:sz="0" w:space="0" w:color="auto"/>
        <w:right w:val="none" w:sz="0" w:space="0" w:color="auto"/>
      </w:divBdr>
      <w:divsChild>
        <w:div w:id="1610041622">
          <w:marLeft w:val="0"/>
          <w:marRight w:val="0"/>
          <w:marTop w:val="240"/>
          <w:marBottom w:val="240"/>
          <w:divBdr>
            <w:top w:val="none" w:sz="0" w:space="0" w:color="auto"/>
            <w:left w:val="none" w:sz="0" w:space="0" w:color="auto"/>
            <w:bottom w:val="none" w:sz="0" w:space="0" w:color="auto"/>
            <w:right w:val="none" w:sz="0" w:space="0" w:color="auto"/>
          </w:divBdr>
        </w:div>
        <w:div w:id="47269806">
          <w:marLeft w:val="0"/>
          <w:marRight w:val="0"/>
          <w:marTop w:val="0"/>
          <w:marBottom w:val="0"/>
          <w:divBdr>
            <w:top w:val="none" w:sz="0" w:space="0" w:color="auto"/>
            <w:left w:val="none" w:sz="0" w:space="0" w:color="auto"/>
            <w:bottom w:val="none" w:sz="0" w:space="0" w:color="auto"/>
            <w:right w:val="none" w:sz="0" w:space="0" w:color="auto"/>
          </w:divBdr>
          <w:divsChild>
            <w:div w:id="2035646156">
              <w:marLeft w:val="0"/>
              <w:marRight w:val="0"/>
              <w:marTop w:val="240"/>
              <w:marBottom w:val="240"/>
              <w:divBdr>
                <w:top w:val="none" w:sz="0" w:space="0" w:color="auto"/>
                <w:left w:val="none" w:sz="0" w:space="0" w:color="auto"/>
                <w:bottom w:val="none" w:sz="0" w:space="0" w:color="auto"/>
                <w:right w:val="none" w:sz="0" w:space="0" w:color="auto"/>
              </w:divBdr>
            </w:div>
          </w:divsChild>
        </w:div>
        <w:div w:id="964890845">
          <w:marLeft w:val="0"/>
          <w:marRight w:val="0"/>
          <w:marTop w:val="0"/>
          <w:marBottom w:val="0"/>
          <w:divBdr>
            <w:top w:val="none" w:sz="0" w:space="0" w:color="auto"/>
            <w:left w:val="none" w:sz="0" w:space="0" w:color="auto"/>
            <w:bottom w:val="none" w:sz="0" w:space="0" w:color="auto"/>
            <w:right w:val="none" w:sz="0" w:space="0" w:color="auto"/>
          </w:divBdr>
          <w:divsChild>
            <w:div w:id="1939487839">
              <w:marLeft w:val="0"/>
              <w:marRight w:val="0"/>
              <w:marTop w:val="240"/>
              <w:marBottom w:val="240"/>
              <w:divBdr>
                <w:top w:val="none" w:sz="0" w:space="0" w:color="auto"/>
                <w:left w:val="none" w:sz="0" w:space="0" w:color="auto"/>
                <w:bottom w:val="none" w:sz="0" w:space="0" w:color="auto"/>
                <w:right w:val="none" w:sz="0" w:space="0" w:color="auto"/>
              </w:divBdr>
            </w:div>
            <w:div w:id="679434888">
              <w:marLeft w:val="0"/>
              <w:marRight w:val="0"/>
              <w:marTop w:val="240"/>
              <w:marBottom w:val="240"/>
              <w:divBdr>
                <w:top w:val="none" w:sz="0" w:space="0" w:color="auto"/>
                <w:left w:val="none" w:sz="0" w:space="0" w:color="auto"/>
                <w:bottom w:val="none" w:sz="0" w:space="0" w:color="auto"/>
                <w:right w:val="none" w:sz="0" w:space="0" w:color="auto"/>
              </w:divBdr>
            </w:div>
            <w:div w:id="1620993494">
              <w:marLeft w:val="0"/>
              <w:marRight w:val="0"/>
              <w:marTop w:val="0"/>
              <w:marBottom w:val="0"/>
              <w:divBdr>
                <w:top w:val="none" w:sz="0" w:space="0" w:color="auto"/>
                <w:left w:val="none" w:sz="0" w:space="0" w:color="auto"/>
                <w:bottom w:val="none" w:sz="0" w:space="0" w:color="auto"/>
                <w:right w:val="none" w:sz="0" w:space="0" w:color="auto"/>
              </w:divBdr>
              <w:divsChild>
                <w:div w:id="812060926">
                  <w:marLeft w:val="0"/>
                  <w:marRight w:val="0"/>
                  <w:marTop w:val="240"/>
                  <w:marBottom w:val="240"/>
                  <w:divBdr>
                    <w:top w:val="none" w:sz="0" w:space="0" w:color="auto"/>
                    <w:left w:val="none" w:sz="0" w:space="0" w:color="auto"/>
                    <w:bottom w:val="none" w:sz="0" w:space="0" w:color="auto"/>
                    <w:right w:val="none" w:sz="0" w:space="0" w:color="auto"/>
                  </w:divBdr>
                </w:div>
              </w:divsChild>
            </w:div>
            <w:div w:id="1219239953">
              <w:marLeft w:val="0"/>
              <w:marRight w:val="0"/>
              <w:marTop w:val="0"/>
              <w:marBottom w:val="0"/>
              <w:divBdr>
                <w:top w:val="none" w:sz="0" w:space="0" w:color="auto"/>
                <w:left w:val="none" w:sz="0" w:space="0" w:color="auto"/>
                <w:bottom w:val="none" w:sz="0" w:space="0" w:color="auto"/>
                <w:right w:val="none" w:sz="0" w:space="0" w:color="auto"/>
              </w:divBdr>
              <w:divsChild>
                <w:div w:id="18830552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35747194">
          <w:marLeft w:val="0"/>
          <w:marRight w:val="0"/>
          <w:marTop w:val="240"/>
          <w:marBottom w:val="240"/>
          <w:divBdr>
            <w:top w:val="none" w:sz="0" w:space="0" w:color="auto"/>
            <w:left w:val="none" w:sz="0" w:space="0" w:color="auto"/>
            <w:bottom w:val="none" w:sz="0" w:space="0" w:color="auto"/>
            <w:right w:val="none" w:sz="0" w:space="0" w:color="auto"/>
          </w:divBdr>
        </w:div>
        <w:div w:id="159523696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Дарханов Валерий Сергеевич</dc:creator>
  <cp:lastModifiedBy>user</cp:lastModifiedBy>
  <cp:revision>2</cp:revision>
  <dcterms:created xsi:type="dcterms:W3CDTF">2020-07-07T09:53:00Z</dcterms:created>
  <dcterms:modified xsi:type="dcterms:W3CDTF">2020-07-07T09:53:00Z</dcterms:modified>
</cp:coreProperties>
</file>